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5E2" w:rsidRDefault="00A16827" w:rsidP="002A7C07">
      <w:pPr>
        <w:pStyle w:val="Frontpageheading"/>
      </w:pPr>
      <w:bookmarkStart w:id="0" w:name="_GoBack"/>
      <w:bookmarkEnd w:id="0"/>
      <w:r>
        <w:t>&lt;System Name&gt;</w:t>
      </w:r>
    </w:p>
    <w:p w:rsidR="00CE5841" w:rsidRDefault="00CE5841" w:rsidP="002A7C07">
      <w:pPr>
        <w:pStyle w:val="Frontpageheading"/>
      </w:pPr>
      <w:r>
        <w:t xml:space="preserve">System Security Policy (SSP) </w:t>
      </w:r>
    </w:p>
    <w:p w:rsidR="00F075E2" w:rsidRDefault="00F075E2" w:rsidP="002A7C07">
      <w:pPr>
        <w:pStyle w:val="NoNumHeading"/>
      </w:pPr>
    </w:p>
    <w:p w:rsidR="00F075E2" w:rsidRPr="00963904" w:rsidRDefault="00F075E2" w:rsidP="002A7C07">
      <w:pPr>
        <w:pStyle w:val="RMPara"/>
        <w:rPr>
          <w:b/>
        </w:rPr>
      </w:pPr>
      <w:r w:rsidRPr="00963904">
        <w:rPr>
          <w:b/>
        </w:rPr>
        <w:t>Document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875"/>
        <w:gridCol w:w="6421"/>
      </w:tblGrid>
      <w:tr w:rsidR="00F075E2" w:rsidRPr="00FB1639">
        <w:tc>
          <w:tcPr>
            <w:tcW w:w="1130" w:type="pct"/>
          </w:tcPr>
          <w:p w:rsidR="00F075E2" w:rsidRPr="00FB1639" w:rsidRDefault="00F075E2" w:rsidP="002A7C07">
            <w:pPr>
              <w:spacing w:before="60" w:after="60"/>
              <w:rPr>
                <w:b/>
              </w:rPr>
            </w:pPr>
            <w:r w:rsidRPr="00FB1639">
              <w:rPr>
                <w:b/>
              </w:rPr>
              <w:t>Title</w:t>
            </w:r>
          </w:p>
        </w:tc>
        <w:tc>
          <w:tcPr>
            <w:tcW w:w="3870" w:type="pct"/>
          </w:tcPr>
          <w:p w:rsidR="00F075E2" w:rsidRPr="00963904" w:rsidRDefault="00A16827" w:rsidP="002A7C07">
            <w:pPr>
              <w:spacing w:before="60" w:after="60"/>
            </w:pPr>
            <w:r>
              <w:t xml:space="preserve">&lt;System Name&gt; </w:t>
            </w:r>
            <w:r w:rsidR="00AC005C">
              <w:t>System Security Policy (SSP)</w:t>
            </w:r>
          </w:p>
        </w:tc>
      </w:tr>
      <w:tr w:rsidR="00F075E2" w:rsidRPr="00307F61">
        <w:tc>
          <w:tcPr>
            <w:tcW w:w="1130" w:type="pct"/>
          </w:tcPr>
          <w:p w:rsidR="00F075E2" w:rsidRPr="00FB1639" w:rsidRDefault="00F075E2" w:rsidP="002A7C07">
            <w:pPr>
              <w:spacing w:before="60" w:after="60"/>
              <w:rPr>
                <w:b/>
              </w:rPr>
            </w:pPr>
            <w:r w:rsidRPr="00FB1639">
              <w:rPr>
                <w:b/>
              </w:rPr>
              <w:t>Author</w:t>
            </w:r>
          </w:p>
        </w:tc>
        <w:tc>
          <w:tcPr>
            <w:tcW w:w="3870" w:type="pct"/>
          </w:tcPr>
          <w:p w:rsidR="00F075E2" w:rsidRPr="00307F61" w:rsidRDefault="00F075E2" w:rsidP="002A7C07">
            <w:pPr>
              <w:spacing w:before="60" w:after="60"/>
            </w:pPr>
          </w:p>
        </w:tc>
      </w:tr>
      <w:tr w:rsidR="00F075E2" w:rsidRPr="00FB1639">
        <w:tc>
          <w:tcPr>
            <w:tcW w:w="1130" w:type="pct"/>
          </w:tcPr>
          <w:p w:rsidR="00F075E2" w:rsidRPr="00FB1639" w:rsidRDefault="00F075E2" w:rsidP="002A7C07">
            <w:pPr>
              <w:spacing w:before="60" w:after="60"/>
              <w:rPr>
                <w:b/>
              </w:rPr>
            </w:pPr>
            <w:r w:rsidRPr="00FB1639">
              <w:rPr>
                <w:b/>
              </w:rPr>
              <w:t>Creation date</w:t>
            </w:r>
          </w:p>
        </w:tc>
        <w:tc>
          <w:tcPr>
            <w:tcW w:w="3870" w:type="pct"/>
          </w:tcPr>
          <w:p w:rsidR="00F075E2" w:rsidRPr="00963904" w:rsidRDefault="00F075E2" w:rsidP="002A7C07">
            <w:pPr>
              <w:spacing w:before="60" w:after="60"/>
            </w:pPr>
          </w:p>
        </w:tc>
      </w:tr>
      <w:tr w:rsidR="00907C7D" w:rsidRPr="00FB1639">
        <w:tc>
          <w:tcPr>
            <w:tcW w:w="1130" w:type="pct"/>
          </w:tcPr>
          <w:p w:rsidR="00907C7D" w:rsidRPr="00FB1639" w:rsidRDefault="00907C7D" w:rsidP="002A7C07">
            <w:pPr>
              <w:spacing w:before="60" w:after="60"/>
              <w:rPr>
                <w:b/>
              </w:rPr>
            </w:pPr>
            <w:r>
              <w:rPr>
                <w:b/>
              </w:rPr>
              <w:t>Date of version</w:t>
            </w:r>
          </w:p>
        </w:tc>
        <w:tc>
          <w:tcPr>
            <w:tcW w:w="3870" w:type="pct"/>
          </w:tcPr>
          <w:p w:rsidR="00907C7D" w:rsidRPr="00963904" w:rsidRDefault="00907C7D" w:rsidP="002A7C07">
            <w:pPr>
              <w:spacing w:before="60" w:after="60"/>
            </w:pPr>
          </w:p>
        </w:tc>
      </w:tr>
    </w:tbl>
    <w:p w:rsidR="00F075E2" w:rsidRDefault="00F075E2" w:rsidP="002A7C07">
      <w:pPr>
        <w:rPr>
          <w:b/>
        </w:rPr>
      </w:pPr>
    </w:p>
    <w:p w:rsidR="00F075E2" w:rsidRPr="00963904" w:rsidRDefault="00F075E2" w:rsidP="002A7C07">
      <w:pPr>
        <w:rPr>
          <w:b/>
        </w:rPr>
      </w:pPr>
      <w:r w:rsidRPr="00963904">
        <w:rPr>
          <w:b/>
        </w:rPr>
        <w:t>Version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875"/>
        <w:gridCol w:w="6421"/>
      </w:tblGrid>
      <w:tr w:rsidR="00F075E2" w:rsidRPr="00FB1639">
        <w:tc>
          <w:tcPr>
            <w:tcW w:w="1130" w:type="pct"/>
          </w:tcPr>
          <w:p w:rsidR="00F075E2" w:rsidRPr="00FB1639" w:rsidRDefault="00F075E2" w:rsidP="002A7C07">
            <w:pPr>
              <w:spacing w:before="60" w:after="60"/>
              <w:rPr>
                <w:b/>
              </w:rPr>
            </w:pPr>
            <w:r>
              <w:rPr>
                <w:b/>
              </w:rPr>
              <w:t>Version</w:t>
            </w:r>
          </w:p>
        </w:tc>
        <w:tc>
          <w:tcPr>
            <w:tcW w:w="3870" w:type="pct"/>
          </w:tcPr>
          <w:p w:rsidR="00F075E2" w:rsidRPr="00963904" w:rsidRDefault="00F075E2" w:rsidP="002A7C07">
            <w:pPr>
              <w:spacing w:before="60" w:after="60"/>
              <w:rPr>
                <w:b/>
              </w:rPr>
            </w:pPr>
            <w:r w:rsidRPr="00963904">
              <w:rPr>
                <w:b/>
              </w:rPr>
              <w:t>Comments</w:t>
            </w:r>
          </w:p>
        </w:tc>
      </w:tr>
      <w:tr w:rsidR="00F075E2" w:rsidRPr="00FB1639">
        <w:tc>
          <w:tcPr>
            <w:tcW w:w="1130" w:type="pct"/>
          </w:tcPr>
          <w:p w:rsidR="00F075E2" w:rsidRPr="00963904" w:rsidRDefault="00F075E2" w:rsidP="002A7C07">
            <w:pPr>
              <w:spacing w:before="60" w:after="60"/>
            </w:pPr>
          </w:p>
        </w:tc>
        <w:tc>
          <w:tcPr>
            <w:tcW w:w="3870" w:type="pct"/>
          </w:tcPr>
          <w:p w:rsidR="00F075E2" w:rsidRPr="00963904" w:rsidRDefault="00F075E2" w:rsidP="002A7C07">
            <w:pPr>
              <w:spacing w:before="60" w:after="60"/>
            </w:pPr>
          </w:p>
        </w:tc>
      </w:tr>
      <w:tr w:rsidR="00F075E2" w:rsidRPr="00FB1639">
        <w:tc>
          <w:tcPr>
            <w:tcW w:w="1130" w:type="pct"/>
          </w:tcPr>
          <w:p w:rsidR="00F075E2" w:rsidRDefault="00F075E2" w:rsidP="002A7C07">
            <w:pPr>
              <w:spacing w:before="60" w:after="60"/>
            </w:pPr>
          </w:p>
        </w:tc>
        <w:tc>
          <w:tcPr>
            <w:tcW w:w="3870" w:type="pct"/>
          </w:tcPr>
          <w:p w:rsidR="00F075E2" w:rsidRDefault="00F075E2" w:rsidP="002A7C07">
            <w:pPr>
              <w:spacing w:before="60" w:after="60"/>
            </w:pPr>
          </w:p>
        </w:tc>
      </w:tr>
    </w:tbl>
    <w:p w:rsidR="002F03CF" w:rsidRDefault="002F03CF" w:rsidP="002A7C07">
      <w:pPr>
        <w:pStyle w:val="NoNumHeading"/>
      </w:pPr>
    </w:p>
    <w:p w:rsidR="006E0830" w:rsidRPr="00791EEB" w:rsidRDefault="006E0830" w:rsidP="002A7C07">
      <w:pPr>
        <w:pStyle w:val="NoNumHeading"/>
      </w:pPr>
      <w:r w:rsidRPr="00791EEB">
        <w:t>Table of contents</w:t>
      </w:r>
    </w:p>
    <w:p w:rsidR="00D77317" w:rsidRDefault="00B54AEE">
      <w:pPr>
        <w:pStyle w:val="TOC1"/>
        <w:tabs>
          <w:tab w:val="right" w:leader="dot" w:pos="8296"/>
        </w:tabs>
        <w:rPr>
          <w:rFonts w:asciiTheme="minorHAnsi" w:eastAsiaTheme="minorEastAsia" w:hAnsiTheme="minorHAnsi" w:cstheme="minorBidi"/>
          <w:bCs w:val="0"/>
          <w:noProof/>
          <w:sz w:val="22"/>
          <w:szCs w:val="22"/>
        </w:rPr>
      </w:pPr>
      <w:r>
        <w:fldChar w:fldCharType="begin"/>
      </w:r>
      <w:r w:rsidR="00DD47CC">
        <w:instrText xml:space="preserve"> TOC \o "1-1" \h \z \u </w:instrText>
      </w:r>
      <w:r>
        <w:fldChar w:fldCharType="separate"/>
      </w:r>
      <w:hyperlink w:anchor="_Toc359688" w:history="1">
        <w:r w:rsidR="00D77317" w:rsidRPr="00CE4DB3">
          <w:rPr>
            <w:rStyle w:val="Hyperlink"/>
            <w:noProof/>
          </w:rPr>
          <w:t>1</w:t>
        </w:r>
        <w:r w:rsidR="00D77317">
          <w:rPr>
            <w:rFonts w:asciiTheme="minorHAnsi" w:eastAsiaTheme="minorEastAsia" w:hAnsiTheme="minorHAnsi" w:cstheme="minorBidi"/>
            <w:bCs w:val="0"/>
            <w:noProof/>
            <w:sz w:val="22"/>
            <w:szCs w:val="22"/>
          </w:rPr>
          <w:tab/>
        </w:r>
        <w:r w:rsidR="00D77317" w:rsidRPr="00CE4DB3">
          <w:rPr>
            <w:rStyle w:val="Hyperlink"/>
            <w:noProof/>
          </w:rPr>
          <w:t>&lt;System Name&gt; overview</w:t>
        </w:r>
        <w:r w:rsidR="00D77317">
          <w:rPr>
            <w:noProof/>
            <w:webHidden/>
          </w:rPr>
          <w:tab/>
        </w:r>
        <w:r w:rsidR="00D77317">
          <w:rPr>
            <w:noProof/>
            <w:webHidden/>
          </w:rPr>
          <w:fldChar w:fldCharType="begin"/>
        </w:r>
        <w:r w:rsidR="00D77317">
          <w:rPr>
            <w:noProof/>
            <w:webHidden/>
          </w:rPr>
          <w:instrText xml:space="preserve"> PAGEREF _Toc359688 \h </w:instrText>
        </w:r>
        <w:r w:rsidR="00D77317">
          <w:rPr>
            <w:noProof/>
            <w:webHidden/>
          </w:rPr>
        </w:r>
        <w:r w:rsidR="00D77317">
          <w:rPr>
            <w:noProof/>
            <w:webHidden/>
          </w:rPr>
          <w:fldChar w:fldCharType="separate"/>
        </w:r>
        <w:r w:rsidR="00D77317">
          <w:rPr>
            <w:noProof/>
            <w:webHidden/>
          </w:rPr>
          <w:t>2</w:t>
        </w:r>
        <w:r w:rsidR="00D77317">
          <w:rPr>
            <w:noProof/>
            <w:webHidden/>
          </w:rPr>
          <w:fldChar w:fldCharType="end"/>
        </w:r>
      </w:hyperlink>
    </w:p>
    <w:p w:rsidR="00D77317" w:rsidRDefault="00560A43">
      <w:pPr>
        <w:pStyle w:val="TOC1"/>
        <w:tabs>
          <w:tab w:val="right" w:leader="dot" w:pos="8296"/>
        </w:tabs>
        <w:rPr>
          <w:rFonts w:asciiTheme="minorHAnsi" w:eastAsiaTheme="minorEastAsia" w:hAnsiTheme="minorHAnsi" w:cstheme="minorBidi"/>
          <w:bCs w:val="0"/>
          <w:noProof/>
          <w:sz w:val="22"/>
          <w:szCs w:val="22"/>
        </w:rPr>
      </w:pPr>
      <w:hyperlink w:anchor="_Toc359689" w:history="1">
        <w:r w:rsidR="00D77317" w:rsidRPr="00CE4DB3">
          <w:rPr>
            <w:rStyle w:val="Hyperlink"/>
            <w:noProof/>
          </w:rPr>
          <w:t>2</w:t>
        </w:r>
        <w:r w:rsidR="00D77317">
          <w:rPr>
            <w:rFonts w:asciiTheme="minorHAnsi" w:eastAsiaTheme="minorEastAsia" w:hAnsiTheme="minorHAnsi" w:cstheme="minorBidi"/>
            <w:bCs w:val="0"/>
            <w:noProof/>
            <w:sz w:val="22"/>
            <w:szCs w:val="22"/>
          </w:rPr>
          <w:tab/>
        </w:r>
        <w:r w:rsidR="00D77317" w:rsidRPr="00CE4DB3">
          <w:rPr>
            <w:rStyle w:val="Hyperlink"/>
            <w:noProof/>
          </w:rPr>
          <w:t>System description</w:t>
        </w:r>
        <w:r w:rsidR="00D77317">
          <w:rPr>
            <w:noProof/>
            <w:webHidden/>
          </w:rPr>
          <w:tab/>
        </w:r>
        <w:r w:rsidR="00D77317">
          <w:rPr>
            <w:noProof/>
            <w:webHidden/>
          </w:rPr>
          <w:fldChar w:fldCharType="begin"/>
        </w:r>
        <w:r w:rsidR="00D77317">
          <w:rPr>
            <w:noProof/>
            <w:webHidden/>
          </w:rPr>
          <w:instrText xml:space="preserve"> PAGEREF _Toc359689 \h </w:instrText>
        </w:r>
        <w:r w:rsidR="00D77317">
          <w:rPr>
            <w:noProof/>
            <w:webHidden/>
          </w:rPr>
        </w:r>
        <w:r w:rsidR="00D77317">
          <w:rPr>
            <w:noProof/>
            <w:webHidden/>
          </w:rPr>
          <w:fldChar w:fldCharType="separate"/>
        </w:r>
        <w:r w:rsidR="00D77317">
          <w:rPr>
            <w:noProof/>
            <w:webHidden/>
          </w:rPr>
          <w:t>3</w:t>
        </w:r>
        <w:r w:rsidR="00D77317">
          <w:rPr>
            <w:noProof/>
            <w:webHidden/>
          </w:rPr>
          <w:fldChar w:fldCharType="end"/>
        </w:r>
      </w:hyperlink>
    </w:p>
    <w:p w:rsidR="00D77317" w:rsidRDefault="00560A43">
      <w:pPr>
        <w:pStyle w:val="TOC1"/>
        <w:tabs>
          <w:tab w:val="right" w:leader="dot" w:pos="8296"/>
        </w:tabs>
        <w:rPr>
          <w:rFonts w:asciiTheme="minorHAnsi" w:eastAsiaTheme="minorEastAsia" w:hAnsiTheme="minorHAnsi" w:cstheme="minorBidi"/>
          <w:bCs w:val="0"/>
          <w:noProof/>
          <w:sz w:val="22"/>
          <w:szCs w:val="22"/>
        </w:rPr>
      </w:pPr>
      <w:hyperlink w:anchor="_Toc359690" w:history="1">
        <w:r w:rsidR="00D77317" w:rsidRPr="00CE4DB3">
          <w:rPr>
            <w:rStyle w:val="Hyperlink"/>
            <w:noProof/>
          </w:rPr>
          <w:t>3</w:t>
        </w:r>
        <w:r w:rsidR="00D77317">
          <w:rPr>
            <w:rFonts w:asciiTheme="minorHAnsi" w:eastAsiaTheme="minorEastAsia" w:hAnsiTheme="minorHAnsi" w:cstheme="minorBidi"/>
            <w:bCs w:val="0"/>
            <w:noProof/>
            <w:sz w:val="22"/>
            <w:szCs w:val="22"/>
          </w:rPr>
          <w:tab/>
        </w:r>
        <w:r w:rsidR="00D77317" w:rsidRPr="00CE4DB3">
          <w:rPr>
            <w:rStyle w:val="Hyperlink"/>
            <w:noProof/>
          </w:rPr>
          <w:t>Assets and services</w:t>
        </w:r>
        <w:r w:rsidR="00D77317">
          <w:rPr>
            <w:noProof/>
            <w:webHidden/>
          </w:rPr>
          <w:tab/>
        </w:r>
        <w:r w:rsidR="00D77317">
          <w:rPr>
            <w:noProof/>
            <w:webHidden/>
          </w:rPr>
          <w:fldChar w:fldCharType="begin"/>
        </w:r>
        <w:r w:rsidR="00D77317">
          <w:rPr>
            <w:noProof/>
            <w:webHidden/>
          </w:rPr>
          <w:instrText xml:space="preserve"> PAGEREF _Toc359690 \h </w:instrText>
        </w:r>
        <w:r w:rsidR="00D77317">
          <w:rPr>
            <w:noProof/>
            <w:webHidden/>
          </w:rPr>
        </w:r>
        <w:r w:rsidR="00D77317">
          <w:rPr>
            <w:noProof/>
            <w:webHidden/>
          </w:rPr>
          <w:fldChar w:fldCharType="separate"/>
        </w:r>
        <w:r w:rsidR="00D77317">
          <w:rPr>
            <w:noProof/>
            <w:webHidden/>
          </w:rPr>
          <w:t>5</w:t>
        </w:r>
        <w:r w:rsidR="00D77317">
          <w:rPr>
            <w:noProof/>
            <w:webHidden/>
          </w:rPr>
          <w:fldChar w:fldCharType="end"/>
        </w:r>
      </w:hyperlink>
    </w:p>
    <w:p w:rsidR="00D77317" w:rsidRDefault="00560A43">
      <w:pPr>
        <w:pStyle w:val="TOC1"/>
        <w:tabs>
          <w:tab w:val="right" w:leader="dot" w:pos="8296"/>
        </w:tabs>
        <w:rPr>
          <w:rFonts w:asciiTheme="minorHAnsi" w:eastAsiaTheme="minorEastAsia" w:hAnsiTheme="minorHAnsi" w:cstheme="minorBidi"/>
          <w:bCs w:val="0"/>
          <w:noProof/>
          <w:sz w:val="22"/>
          <w:szCs w:val="22"/>
        </w:rPr>
      </w:pPr>
      <w:hyperlink w:anchor="_Toc359691" w:history="1">
        <w:r w:rsidR="00D77317" w:rsidRPr="00CE4DB3">
          <w:rPr>
            <w:rStyle w:val="Hyperlink"/>
            <w:noProof/>
          </w:rPr>
          <w:t>4</w:t>
        </w:r>
        <w:r w:rsidR="00D77317">
          <w:rPr>
            <w:rFonts w:asciiTheme="minorHAnsi" w:eastAsiaTheme="minorEastAsia" w:hAnsiTheme="minorHAnsi" w:cstheme="minorBidi"/>
            <w:bCs w:val="0"/>
            <w:noProof/>
            <w:sz w:val="22"/>
            <w:szCs w:val="22"/>
          </w:rPr>
          <w:tab/>
        </w:r>
        <w:r w:rsidR="00D77317" w:rsidRPr="00CE4DB3">
          <w:rPr>
            <w:rStyle w:val="Hyperlink"/>
            <w:noProof/>
          </w:rPr>
          <w:t>People</w:t>
        </w:r>
        <w:r w:rsidR="00D77317">
          <w:rPr>
            <w:noProof/>
            <w:webHidden/>
          </w:rPr>
          <w:tab/>
        </w:r>
        <w:r w:rsidR="00D77317">
          <w:rPr>
            <w:noProof/>
            <w:webHidden/>
          </w:rPr>
          <w:fldChar w:fldCharType="begin"/>
        </w:r>
        <w:r w:rsidR="00D77317">
          <w:rPr>
            <w:noProof/>
            <w:webHidden/>
          </w:rPr>
          <w:instrText xml:space="preserve"> PAGEREF _Toc359691 \h </w:instrText>
        </w:r>
        <w:r w:rsidR="00D77317">
          <w:rPr>
            <w:noProof/>
            <w:webHidden/>
          </w:rPr>
        </w:r>
        <w:r w:rsidR="00D77317">
          <w:rPr>
            <w:noProof/>
            <w:webHidden/>
          </w:rPr>
          <w:fldChar w:fldCharType="separate"/>
        </w:r>
        <w:r w:rsidR="00D77317">
          <w:rPr>
            <w:noProof/>
            <w:webHidden/>
          </w:rPr>
          <w:t>8</w:t>
        </w:r>
        <w:r w:rsidR="00D77317">
          <w:rPr>
            <w:noProof/>
            <w:webHidden/>
          </w:rPr>
          <w:fldChar w:fldCharType="end"/>
        </w:r>
      </w:hyperlink>
    </w:p>
    <w:p w:rsidR="00D77317" w:rsidRDefault="00560A43">
      <w:pPr>
        <w:pStyle w:val="TOC1"/>
        <w:tabs>
          <w:tab w:val="right" w:leader="dot" w:pos="8296"/>
        </w:tabs>
        <w:rPr>
          <w:rFonts w:asciiTheme="minorHAnsi" w:eastAsiaTheme="minorEastAsia" w:hAnsiTheme="minorHAnsi" w:cstheme="minorBidi"/>
          <w:bCs w:val="0"/>
          <w:noProof/>
          <w:sz w:val="22"/>
          <w:szCs w:val="22"/>
        </w:rPr>
      </w:pPr>
      <w:hyperlink w:anchor="_Toc359692" w:history="1">
        <w:r w:rsidR="00D77317" w:rsidRPr="00CE4DB3">
          <w:rPr>
            <w:rStyle w:val="Hyperlink"/>
            <w:noProof/>
          </w:rPr>
          <w:t>5</w:t>
        </w:r>
        <w:r w:rsidR="00D77317">
          <w:rPr>
            <w:rFonts w:asciiTheme="minorHAnsi" w:eastAsiaTheme="minorEastAsia" w:hAnsiTheme="minorHAnsi" w:cstheme="minorBidi"/>
            <w:bCs w:val="0"/>
            <w:noProof/>
            <w:sz w:val="22"/>
            <w:szCs w:val="22"/>
          </w:rPr>
          <w:tab/>
        </w:r>
        <w:r w:rsidR="00D77317" w:rsidRPr="00CE4DB3">
          <w:rPr>
            <w:rStyle w:val="Hyperlink"/>
            <w:noProof/>
          </w:rPr>
          <w:t>Security controls</w:t>
        </w:r>
        <w:r w:rsidR="00D77317">
          <w:rPr>
            <w:noProof/>
            <w:webHidden/>
          </w:rPr>
          <w:tab/>
        </w:r>
        <w:r w:rsidR="00D77317">
          <w:rPr>
            <w:noProof/>
            <w:webHidden/>
          </w:rPr>
          <w:fldChar w:fldCharType="begin"/>
        </w:r>
        <w:r w:rsidR="00D77317">
          <w:rPr>
            <w:noProof/>
            <w:webHidden/>
          </w:rPr>
          <w:instrText xml:space="preserve"> PAGEREF _Toc359692 \h </w:instrText>
        </w:r>
        <w:r w:rsidR="00D77317">
          <w:rPr>
            <w:noProof/>
            <w:webHidden/>
          </w:rPr>
        </w:r>
        <w:r w:rsidR="00D77317">
          <w:rPr>
            <w:noProof/>
            <w:webHidden/>
          </w:rPr>
          <w:fldChar w:fldCharType="separate"/>
        </w:r>
        <w:r w:rsidR="00D77317">
          <w:rPr>
            <w:noProof/>
            <w:webHidden/>
          </w:rPr>
          <w:t>9</w:t>
        </w:r>
        <w:r w:rsidR="00D77317">
          <w:rPr>
            <w:noProof/>
            <w:webHidden/>
          </w:rPr>
          <w:fldChar w:fldCharType="end"/>
        </w:r>
      </w:hyperlink>
    </w:p>
    <w:p w:rsidR="00D77317" w:rsidRDefault="00560A43">
      <w:pPr>
        <w:pStyle w:val="TOC1"/>
        <w:tabs>
          <w:tab w:val="right" w:leader="dot" w:pos="8296"/>
        </w:tabs>
        <w:rPr>
          <w:rFonts w:asciiTheme="minorHAnsi" w:eastAsiaTheme="minorEastAsia" w:hAnsiTheme="minorHAnsi" w:cstheme="minorBidi"/>
          <w:bCs w:val="0"/>
          <w:noProof/>
          <w:sz w:val="22"/>
          <w:szCs w:val="22"/>
        </w:rPr>
      </w:pPr>
      <w:hyperlink w:anchor="_Toc359693" w:history="1">
        <w:r w:rsidR="00D77317" w:rsidRPr="00CE4DB3">
          <w:rPr>
            <w:rStyle w:val="Hyperlink"/>
            <w:noProof/>
          </w:rPr>
          <w:t>6</w:t>
        </w:r>
        <w:r w:rsidR="00D77317">
          <w:rPr>
            <w:rFonts w:asciiTheme="minorHAnsi" w:eastAsiaTheme="minorEastAsia" w:hAnsiTheme="minorHAnsi" w:cstheme="minorBidi"/>
            <w:bCs w:val="0"/>
            <w:noProof/>
            <w:sz w:val="22"/>
            <w:szCs w:val="22"/>
          </w:rPr>
          <w:tab/>
        </w:r>
        <w:r w:rsidR="00D77317" w:rsidRPr="00CE4DB3">
          <w:rPr>
            <w:rStyle w:val="Hyperlink"/>
            <w:noProof/>
          </w:rPr>
          <w:t>Risk analysis and recommendations</w:t>
        </w:r>
        <w:r w:rsidR="00D77317">
          <w:rPr>
            <w:noProof/>
            <w:webHidden/>
          </w:rPr>
          <w:tab/>
        </w:r>
        <w:r w:rsidR="00D77317">
          <w:rPr>
            <w:noProof/>
            <w:webHidden/>
          </w:rPr>
          <w:fldChar w:fldCharType="begin"/>
        </w:r>
        <w:r w:rsidR="00D77317">
          <w:rPr>
            <w:noProof/>
            <w:webHidden/>
          </w:rPr>
          <w:instrText xml:space="preserve"> PAGEREF _Toc359693 \h </w:instrText>
        </w:r>
        <w:r w:rsidR="00D77317">
          <w:rPr>
            <w:noProof/>
            <w:webHidden/>
          </w:rPr>
        </w:r>
        <w:r w:rsidR="00D77317">
          <w:rPr>
            <w:noProof/>
            <w:webHidden/>
          </w:rPr>
          <w:fldChar w:fldCharType="separate"/>
        </w:r>
        <w:r w:rsidR="00D77317">
          <w:rPr>
            <w:noProof/>
            <w:webHidden/>
          </w:rPr>
          <w:t>13</w:t>
        </w:r>
        <w:r w:rsidR="00D77317">
          <w:rPr>
            <w:noProof/>
            <w:webHidden/>
          </w:rPr>
          <w:fldChar w:fldCharType="end"/>
        </w:r>
      </w:hyperlink>
    </w:p>
    <w:p w:rsidR="00D77317" w:rsidRDefault="00560A43">
      <w:pPr>
        <w:pStyle w:val="TOC1"/>
        <w:tabs>
          <w:tab w:val="right" w:leader="dot" w:pos="8296"/>
        </w:tabs>
        <w:rPr>
          <w:rFonts w:asciiTheme="minorHAnsi" w:eastAsiaTheme="minorEastAsia" w:hAnsiTheme="minorHAnsi" w:cstheme="minorBidi"/>
          <w:bCs w:val="0"/>
          <w:noProof/>
          <w:sz w:val="22"/>
          <w:szCs w:val="22"/>
        </w:rPr>
      </w:pPr>
      <w:hyperlink w:anchor="_Toc359694" w:history="1">
        <w:r w:rsidR="00D77317" w:rsidRPr="00CE4DB3">
          <w:rPr>
            <w:rStyle w:val="Hyperlink"/>
            <w:noProof/>
          </w:rPr>
          <w:t>7</w:t>
        </w:r>
        <w:r w:rsidR="00D77317">
          <w:rPr>
            <w:rFonts w:asciiTheme="minorHAnsi" w:eastAsiaTheme="minorEastAsia" w:hAnsiTheme="minorHAnsi" w:cstheme="minorBidi"/>
            <w:bCs w:val="0"/>
            <w:noProof/>
            <w:sz w:val="22"/>
            <w:szCs w:val="22"/>
          </w:rPr>
          <w:tab/>
        </w:r>
        <w:r w:rsidR="00D77317" w:rsidRPr="00CE4DB3">
          <w:rPr>
            <w:rStyle w:val="Hyperlink"/>
            <w:noProof/>
          </w:rPr>
          <w:t>Annex A – NHS Scotland risk matrices</w:t>
        </w:r>
        <w:r w:rsidR="00D77317">
          <w:rPr>
            <w:noProof/>
            <w:webHidden/>
          </w:rPr>
          <w:tab/>
        </w:r>
        <w:r w:rsidR="00D77317">
          <w:rPr>
            <w:noProof/>
            <w:webHidden/>
          </w:rPr>
          <w:fldChar w:fldCharType="begin"/>
        </w:r>
        <w:r w:rsidR="00D77317">
          <w:rPr>
            <w:noProof/>
            <w:webHidden/>
          </w:rPr>
          <w:instrText xml:space="preserve"> PAGEREF _Toc359694 \h </w:instrText>
        </w:r>
        <w:r w:rsidR="00D77317">
          <w:rPr>
            <w:noProof/>
            <w:webHidden/>
          </w:rPr>
        </w:r>
        <w:r w:rsidR="00D77317">
          <w:rPr>
            <w:noProof/>
            <w:webHidden/>
          </w:rPr>
          <w:fldChar w:fldCharType="separate"/>
        </w:r>
        <w:r w:rsidR="00D77317">
          <w:rPr>
            <w:noProof/>
            <w:webHidden/>
          </w:rPr>
          <w:t>14</w:t>
        </w:r>
        <w:r w:rsidR="00D77317">
          <w:rPr>
            <w:noProof/>
            <w:webHidden/>
          </w:rPr>
          <w:fldChar w:fldCharType="end"/>
        </w:r>
      </w:hyperlink>
    </w:p>
    <w:p w:rsidR="00B672C1" w:rsidRDefault="00B54AEE" w:rsidP="002A7C07">
      <w:pPr>
        <w:pStyle w:val="RMPara"/>
      </w:pPr>
      <w:r>
        <w:fldChar w:fldCharType="end"/>
      </w:r>
    </w:p>
    <w:p w:rsidR="006E0830" w:rsidRDefault="00417E4E" w:rsidP="00034FC7">
      <w:pPr>
        <w:pStyle w:val="Heading1"/>
      </w:pPr>
      <w:r>
        <w:br w:type="page"/>
      </w:r>
      <w:bookmarkStart w:id="1" w:name="_Toc359688"/>
      <w:r w:rsidR="00A16827">
        <w:lastRenderedPageBreak/>
        <w:t>&lt;System</w:t>
      </w:r>
      <w:r w:rsidR="00495CE0">
        <w:t xml:space="preserve"> Name</w:t>
      </w:r>
      <w:r w:rsidR="00A16827">
        <w:t xml:space="preserve">&gt; </w:t>
      </w:r>
      <w:r w:rsidR="004F3B0F">
        <w:t>overview</w:t>
      </w:r>
      <w:bookmarkEnd w:id="1"/>
    </w:p>
    <w:p w:rsidR="002F03CF" w:rsidRDefault="002F03CF" w:rsidP="002F03CF">
      <w:pPr>
        <w:pStyle w:val="Heading2"/>
      </w:pPr>
      <w:bookmarkStart w:id="2" w:name="_Ref360788511"/>
      <w:r>
        <w:t>Introduction</w:t>
      </w:r>
    </w:p>
    <w:p w:rsidR="002F03CF" w:rsidRDefault="002F03CF" w:rsidP="002F03CF">
      <w:pPr>
        <w:pStyle w:val="RMParaNum3Guidance"/>
      </w:pPr>
      <w:r w:rsidRPr="00122152">
        <w:t xml:space="preserve">(Name of the system, </w:t>
      </w:r>
      <w:r>
        <w:t>background high level overview</w:t>
      </w:r>
      <w:r w:rsidRPr="00122152">
        <w:t>)</w:t>
      </w:r>
    </w:p>
    <w:p w:rsidR="00505432" w:rsidRDefault="00505432" w:rsidP="00034FC7">
      <w:pPr>
        <w:pStyle w:val="Heading2"/>
      </w:pPr>
      <w:r>
        <w:t>Business goals</w:t>
      </w:r>
      <w:r w:rsidR="004F28F6">
        <w:t>/benefits</w:t>
      </w:r>
      <w:r>
        <w:t xml:space="preserve"> of the system</w:t>
      </w:r>
      <w:bookmarkEnd w:id="2"/>
    </w:p>
    <w:p w:rsidR="00A16827" w:rsidRDefault="00122152" w:rsidP="00034FC7">
      <w:pPr>
        <w:pStyle w:val="RMParaNum3Guidance"/>
      </w:pPr>
      <w:r w:rsidRPr="00122152">
        <w:t>(</w:t>
      </w:r>
      <w:r w:rsidR="002F03CF">
        <w:t>P</w:t>
      </w:r>
      <w:r w:rsidRPr="00122152">
        <w:t>urpose</w:t>
      </w:r>
      <w:r w:rsidR="002F03CF">
        <w:t xml:space="preserve"> of the system</w:t>
      </w:r>
      <w:r w:rsidR="004F28F6">
        <w:t xml:space="preserve">, </w:t>
      </w:r>
      <w:r w:rsidRPr="00122152">
        <w:t>owners</w:t>
      </w:r>
      <w:r w:rsidR="00495CE0">
        <w:t>hip</w:t>
      </w:r>
      <w:r w:rsidR="002F03CF">
        <w:t>, funding</w:t>
      </w:r>
      <w:r w:rsidR="004F28F6">
        <w:t xml:space="preserve"> – any risk that might be accepted is accepted to enable the delivery of the business benefits</w:t>
      </w:r>
      <w:r w:rsidRPr="00122152">
        <w:t>)</w:t>
      </w:r>
    </w:p>
    <w:p w:rsidR="00E7384A" w:rsidRPr="00E7384A" w:rsidRDefault="00A16827" w:rsidP="00034FC7">
      <w:pPr>
        <w:pStyle w:val="Heading2"/>
      </w:pPr>
      <w:bookmarkStart w:id="3" w:name="_Toc262223199"/>
      <w:r>
        <w:t>System s</w:t>
      </w:r>
      <w:r w:rsidR="00E7384A">
        <w:t>tatus</w:t>
      </w:r>
      <w:r w:rsidR="00505432">
        <w:t xml:space="preserve"> and timescales</w:t>
      </w:r>
    </w:p>
    <w:p w:rsidR="00A16827" w:rsidRPr="00122152" w:rsidRDefault="00122152" w:rsidP="00034FC7">
      <w:pPr>
        <w:pStyle w:val="RMParaNum3Guidance"/>
      </w:pPr>
      <w:r w:rsidRPr="00122152">
        <w:t xml:space="preserve">(Current status of system/project, e.g. </w:t>
      </w:r>
      <w:r w:rsidR="00495CE0">
        <w:t xml:space="preserve">“outline </w:t>
      </w:r>
      <w:r w:rsidRPr="00122152">
        <w:t>business case</w:t>
      </w:r>
      <w:r w:rsidR="00495CE0">
        <w:t>”</w:t>
      </w:r>
      <w:r w:rsidRPr="00122152">
        <w:t xml:space="preserve">, </w:t>
      </w:r>
      <w:r w:rsidR="00495CE0">
        <w:t>“</w:t>
      </w:r>
      <w:r w:rsidRPr="00122152">
        <w:t>requirements</w:t>
      </w:r>
      <w:r w:rsidR="00495CE0">
        <w:t>”</w:t>
      </w:r>
      <w:r w:rsidRPr="00122152">
        <w:t xml:space="preserve">, </w:t>
      </w:r>
      <w:r w:rsidR="00495CE0">
        <w:t>“user acceptance testing”, a</w:t>
      </w:r>
      <w:r w:rsidRPr="00122152">
        <w:t>ssociated timescales)</w:t>
      </w:r>
    </w:p>
    <w:p w:rsidR="003643D3" w:rsidRDefault="003643D3" w:rsidP="00034FC7">
      <w:pPr>
        <w:pStyle w:val="Heading2"/>
      </w:pPr>
      <w:bookmarkStart w:id="4" w:name="_Ref360789437"/>
      <w:bookmarkEnd w:id="3"/>
      <w:r>
        <w:t>Privacy impact assessment</w:t>
      </w:r>
    </w:p>
    <w:p w:rsidR="003643D3" w:rsidRPr="009471AE" w:rsidRDefault="003643D3" w:rsidP="00034FC7">
      <w:pPr>
        <w:pStyle w:val="RMParaNum3Guidance"/>
      </w:pPr>
      <w:r w:rsidRPr="009471AE">
        <w:t>(</w:t>
      </w:r>
      <w:r>
        <w:t>Any solution that processes personally identifiable data or other sensitive data must have a corresponding completed Privacy Impact Assessment.  Provide summary of key points and cross reference here</w:t>
      </w:r>
      <w:r w:rsidRPr="009471AE">
        <w:t>)</w:t>
      </w:r>
    </w:p>
    <w:p w:rsidR="00E7384A" w:rsidRPr="00E7384A" w:rsidRDefault="00E7384A" w:rsidP="00034FC7">
      <w:pPr>
        <w:pStyle w:val="Heading2"/>
      </w:pPr>
      <w:r>
        <w:t>Responsible parties</w:t>
      </w:r>
      <w:bookmarkEnd w:id="4"/>
    </w:p>
    <w:p w:rsidR="00A16827" w:rsidRPr="008C72C4" w:rsidRDefault="008C72C4" w:rsidP="00034FC7">
      <w:pPr>
        <w:pStyle w:val="RMParaNum3Guidance"/>
      </w:pPr>
      <w:bookmarkStart w:id="5" w:name="_Toc262223201"/>
      <w:r w:rsidRPr="008C72C4">
        <w:t>(Identify individual holders of key roles: system owner, system manager, senior information risk owner (SIRO), Information security officer (ISO), information governance officer</w:t>
      </w:r>
      <w:r w:rsidR="00495CE0">
        <w:t>, cross reference Appendix B if necessary</w:t>
      </w:r>
      <w:r w:rsidRPr="008C72C4">
        <w:t>)</w:t>
      </w:r>
    </w:p>
    <w:p w:rsidR="00207723" w:rsidRDefault="00207723" w:rsidP="00034FC7">
      <w:pPr>
        <w:pStyle w:val="RMParaNum3"/>
      </w:pPr>
      <w:r>
        <w:t>The following individuals are responsible:</w:t>
      </w:r>
    </w:p>
    <w:p w:rsidR="00207723" w:rsidRDefault="00207723" w:rsidP="00640D64">
      <w:pPr>
        <w:pStyle w:val="RMbullet"/>
      </w:pPr>
      <w:r>
        <w:t xml:space="preserve">System owner: </w:t>
      </w:r>
      <w:r w:rsidR="000F7144" w:rsidRPr="000F7144">
        <w:t>(who is paying for the system)</w:t>
      </w:r>
    </w:p>
    <w:p w:rsidR="00207723" w:rsidRPr="000F7144" w:rsidRDefault="00207723" w:rsidP="00640D64">
      <w:pPr>
        <w:pStyle w:val="RMbullet"/>
      </w:pPr>
      <w:r>
        <w:t xml:space="preserve">System manager: </w:t>
      </w:r>
      <w:r w:rsidR="000F7144" w:rsidRPr="000F7144">
        <w:t>(who is responsible for implementing/managing the system)</w:t>
      </w:r>
    </w:p>
    <w:p w:rsidR="00207723" w:rsidRPr="000F7144" w:rsidRDefault="00207723" w:rsidP="00640D64">
      <w:pPr>
        <w:pStyle w:val="RMbullet"/>
      </w:pPr>
      <w:r>
        <w:t>Senior information risk owner</w:t>
      </w:r>
      <w:r w:rsidR="004F28F6">
        <w:t xml:space="preserve"> (SIRO)</w:t>
      </w:r>
      <w:r>
        <w:t xml:space="preserve">: </w:t>
      </w:r>
      <w:r w:rsidR="000F7144" w:rsidRPr="000F7144">
        <w:t>(the person ultimately responsible for signing off the risk assessment)</w:t>
      </w:r>
    </w:p>
    <w:p w:rsidR="00207723" w:rsidRDefault="000F7144" w:rsidP="00640D64">
      <w:pPr>
        <w:pStyle w:val="RMbullet"/>
      </w:pPr>
      <w:r>
        <w:t xml:space="preserve">Information security officer/Accreditor: </w:t>
      </w:r>
      <w:r w:rsidRPr="000F7144">
        <w:t>(a security practitioner assisting in the development of the risk assessment)</w:t>
      </w:r>
    </w:p>
    <w:p w:rsidR="00D018A3" w:rsidRPr="004F28F6" w:rsidRDefault="00207723" w:rsidP="004F28F6">
      <w:pPr>
        <w:pStyle w:val="RMbullet"/>
      </w:pPr>
      <w:r>
        <w:t xml:space="preserve">Information governance officer: </w:t>
      </w:r>
      <w:r w:rsidR="000F7144" w:rsidRPr="000F7144">
        <w:t>(an information governance practitioner assisting, most likely cross referenced to PIA)</w:t>
      </w:r>
      <w:r w:rsidR="00D018A3">
        <w:br w:type="page"/>
      </w:r>
    </w:p>
    <w:p w:rsidR="00B672C1" w:rsidRDefault="00B672C1" w:rsidP="00034FC7">
      <w:pPr>
        <w:pStyle w:val="Heading1"/>
      </w:pPr>
      <w:bookmarkStart w:id="6" w:name="_Toc359689"/>
      <w:r w:rsidRPr="006E0830">
        <w:lastRenderedPageBreak/>
        <w:t xml:space="preserve">System </w:t>
      </w:r>
      <w:bookmarkEnd w:id="5"/>
      <w:r w:rsidR="002E0ACC">
        <w:t>description</w:t>
      </w:r>
      <w:bookmarkEnd w:id="6"/>
    </w:p>
    <w:p w:rsidR="00A16827" w:rsidRDefault="004F28F6" w:rsidP="00034FC7">
      <w:pPr>
        <w:pStyle w:val="Heading2"/>
        <w:sectPr w:rsidR="00A16827" w:rsidSect="0067218C">
          <w:headerReference w:type="even" r:id="rId8"/>
          <w:headerReference w:type="default" r:id="rId9"/>
          <w:footerReference w:type="even" r:id="rId10"/>
          <w:footerReference w:type="default" r:id="rId11"/>
          <w:headerReference w:type="first" r:id="rId12"/>
          <w:footerReference w:type="first" r:id="rId13"/>
          <w:type w:val="continuous"/>
          <w:pgSz w:w="11906" w:h="16838"/>
          <w:pgMar w:top="1382" w:right="1800" w:bottom="1440" w:left="1800" w:header="708" w:footer="708" w:gutter="0"/>
          <w:cols w:space="708"/>
          <w:docGrid w:linePitch="360"/>
        </w:sectPr>
      </w:pPr>
      <w:r>
        <w:t>C</w:t>
      </w:r>
      <w:r w:rsidR="00A16827">
        <w:t>ontext</w:t>
      </w:r>
    </w:p>
    <w:p w:rsidR="00A16827" w:rsidRDefault="008C72C4" w:rsidP="00034FC7">
      <w:pPr>
        <w:pStyle w:val="RMParaNum3Guidance"/>
      </w:pPr>
      <w:r w:rsidRPr="008C72C4">
        <w:t>(</w:t>
      </w:r>
      <w:r w:rsidR="003928F6">
        <w:t>Describe key information like hosting locations, suppliers</w:t>
      </w:r>
      <w:r w:rsidR="005C08E5">
        <w:t xml:space="preserve">, </w:t>
      </w:r>
      <w:r w:rsidRPr="008C72C4">
        <w:t xml:space="preserve">functions, information processed, </w:t>
      </w:r>
      <w:r w:rsidR="005C08E5">
        <w:t>interdependencies</w:t>
      </w:r>
      <w:r w:rsidR="003928F6">
        <w:t xml:space="preserve"> – </w:t>
      </w:r>
      <w:r w:rsidR="00495CE0">
        <w:t>key</w:t>
      </w:r>
      <w:r w:rsidR="003928F6">
        <w:t xml:space="preserve"> points, high level</w:t>
      </w:r>
      <w:r w:rsidRPr="008C72C4">
        <w:t>)</w:t>
      </w:r>
    </w:p>
    <w:p w:rsidR="000F7144" w:rsidRDefault="000F7144" w:rsidP="000F7144">
      <w:pPr>
        <w:pStyle w:val="Heading2"/>
      </w:pPr>
      <w:r>
        <w:t>Operation</w:t>
      </w:r>
    </w:p>
    <w:p w:rsidR="000F7144" w:rsidRPr="008C72C4" w:rsidRDefault="000F7144" w:rsidP="000F7144">
      <w:pPr>
        <w:pStyle w:val="RMParaNum3Guidance"/>
      </w:pPr>
      <w:r>
        <w:t>(</w:t>
      </w:r>
      <w:r w:rsidR="003928F6">
        <w:t>Brief s</w:t>
      </w:r>
      <w:r w:rsidRPr="008C72C4">
        <w:t xml:space="preserve">tep by step description of key </w:t>
      </w:r>
      <w:r w:rsidR="003928F6">
        <w:t>use cases</w:t>
      </w:r>
      <w:r w:rsidRPr="008C72C4">
        <w:t>)</w:t>
      </w:r>
    </w:p>
    <w:p w:rsidR="00D018A3" w:rsidRDefault="00D018A3" w:rsidP="00034FC7">
      <w:pPr>
        <w:pStyle w:val="Heading2"/>
      </w:pPr>
      <w:r>
        <w:t xml:space="preserve">Hardware </w:t>
      </w:r>
    </w:p>
    <w:p w:rsidR="00D018A3" w:rsidRPr="00900EA6" w:rsidRDefault="00D018A3" w:rsidP="00034FC7">
      <w:pPr>
        <w:pStyle w:val="RMParaNum3Guidance"/>
      </w:pPr>
      <w:bookmarkStart w:id="7" w:name="_Ref333854686"/>
      <w:r>
        <w:t>(A</w:t>
      </w:r>
      <w:r w:rsidRPr="00900EA6">
        <w:t>r</w:t>
      </w:r>
      <w:r>
        <w:t xml:space="preserve">chitecture, </w:t>
      </w:r>
      <w:r w:rsidR="003928F6">
        <w:t>summary</w:t>
      </w:r>
      <w:r>
        <w:t xml:space="preserve"> of hardware</w:t>
      </w:r>
      <w:r w:rsidRPr="00900EA6">
        <w:t xml:space="preserve">, </w:t>
      </w:r>
      <w:r>
        <w:t>versions, configuration</w:t>
      </w:r>
      <w:r w:rsidRPr="00900EA6">
        <w:t>)</w:t>
      </w:r>
    </w:p>
    <w:bookmarkEnd w:id="7"/>
    <w:p w:rsidR="00D018A3" w:rsidRDefault="00D018A3" w:rsidP="00034FC7">
      <w:pPr>
        <w:pStyle w:val="Heading2"/>
      </w:pPr>
      <w:r>
        <w:t xml:space="preserve">Software </w:t>
      </w:r>
    </w:p>
    <w:p w:rsidR="00D018A3" w:rsidRPr="00900EA6" w:rsidRDefault="00D018A3" w:rsidP="00034FC7">
      <w:pPr>
        <w:pStyle w:val="RMParaNum3Guidance"/>
      </w:pPr>
      <w:r w:rsidRPr="00900EA6">
        <w:t>(</w:t>
      </w:r>
      <w:r>
        <w:t>Server OS/platforms, versions of server and client software, thick or thin client, underlying/enabling technologies where appropriate</w:t>
      </w:r>
      <w:r w:rsidR="003928F6">
        <w:t xml:space="preserve"> (such as Java, .NET, php</w:t>
      </w:r>
      <w:r>
        <w:t>, etc</w:t>
      </w:r>
      <w:r w:rsidR="003928F6">
        <w:t>.</w:t>
      </w:r>
      <w:r w:rsidRPr="00900EA6">
        <w:t>)</w:t>
      </w:r>
    </w:p>
    <w:p w:rsidR="00D018A3" w:rsidRDefault="004F28F6" w:rsidP="00034FC7">
      <w:pPr>
        <w:pStyle w:val="Heading2"/>
      </w:pPr>
      <w:r>
        <w:t>Interfaces</w:t>
      </w:r>
    </w:p>
    <w:p w:rsidR="00D018A3" w:rsidRPr="008C72C4" w:rsidRDefault="00D018A3" w:rsidP="00034FC7">
      <w:pPr>
        <w:pStyle w:val="RMParaNum3Guidance"/>
      </w:pPr>
      <w:r>
        <w:t>(List interfaces with other networks/systems/applications/organisations, describe h</w:t>
      </w:r>
      <w:r w:rsidRPr="008C72C4">
        <w:t xml:space="preserve">ow each communication and interface works e.g. </w:t>
      </w:r>
      <w:r>
        <w:t xml:space="preserve">SMTP email, </w:t>
      </w:r>
      <w:r w:rsidRPr="008C72C4">
        <w:t>web based access using SSL over HTTP, Internet facing web services based on WSDL, etc.  Where possible capture specific technologies and versions of protocols in use)</w:t>
      </w:r>
    </w:p>
    <w:p w:rsidR="00D018A3" w:rsidRDefault="00D018A3" w:rsidP="00034FC7">
      <w:pPr>
        <w:pStyle w:val="Heading2"/>
      </w:pPr>
      <w:bookmarkStart w:id="8" w:name="_Ref402356688"/>
      <w:r>
        <w:t>Accreditation scope</w:t>
      </w:r>
      <w:bookmarkEnd w:id="8"/>
    </w:p>
    <w:p w:rsidR="00D018A3" w:rsidRDefault="00D018A3" w:rsidP="00034FC7">
      <w:pPr>
        <w:pStyle w:val="RMParaNum3Guidance"/>
      </w:pPr>
      <w:r w:rsidRPr="009471AE">
        <w:t>(</w:t>
      </w:r>
      <w:r w:rsidR="003928F6">
        <w:t>Summarise what is in scope and any scope exclusions</w:t>
      </w:r>
      <w:r w:rsidRPr="009471AE">
        <w:t>)</w:t>
      </w:r>
    </w:p>
    <w:p w:rsidR="00D018A3" w:rsidRDefault="00D018A3" w:rsidP="00736DE3">
      <w:pPr>
        <w:pStyle w:val="Heading2"/>
        <w:numPr>
          <w:ilvl w:val="0"/>
          <w:numId w:val="0"/>
        </w:numPr>
        <w:ind w:left="851"/>
      </w:pPr>
    </w:p>
    <w:p w:rsidR="00736DE3" w:rsidRPr="00736DE3" w:rsidRDefault="00736DE3" w:rsidP="00736DE3">
      <w:pPr>
        <w:sectPr w:rsidR="00736DE3" w:rsidRPr="00736DE3" w:rsidSect="0067218C">
          <w:headerReference w:type="default" r:id="rId14"/>
          <w:footerReference w:type="default" r:id="rId15"/>
          <w:type w:val="continuous"/>
          <w:pgSz w:w="11906" w:h="16838"/>
          <w:pgMar w:top="1382" w:right="1800" w:bottom="1440" w:left="1800" w:header="708" w:footer="708" w:gutter="0"/>
          <w:cols w:space="708"/>
          <w:docGrid w:linePitch="360"/>
        </w:sectPr>
      </w:pPr>
    </w:p>
    <w:p w:rsidR="00516E0B" w:rsidRPr="00516E0B" w:rsidRDefault="00B54AEE" w:rsidP="00034FC7">
      <w:pPr>
        <w:pStyle w:val="RMParaNum3"/>
      </w:pPr>
      <w:r>
        <w:lastRenderedPageBreak/>
        <w:fldChar w:fldCharType="begin"/>
      </w:r>
      <w:r w:rsidR="00B672C1" w:rsidRPr="008C72C4">
        <w:instrText xml:space="preserve"> REF _Ref262202768 \h </w:instrText>
      </w:r>
      <w:r>
        <w:fldChar w:fldCharType="separate"/>
      </w:r>
      <w:r w:rsidR="000B0230">
        <w:t xml:space="preserve">Figure </w:t>
      </w:r>
      <w:r w:rsidR="000B0230">
        <w:rPr>
          <w:noProof/>
        </w:rPr>
        <w:t>1</w:t>
      </w:r>
      <w:r>
        <w:fldChar w:fldCharType="end"/>
      </w:r>
      <w:r w:rsidR="00B22744">
        <w:t xml:space="preserve"> shows an overview </w:t>
      </w:r>
      <w:r w:rsidR="00B672C1">
        <w:t xml:space="preserve">diagram of the </w:t>
      </w:r>
      <w:r w:rsidR="00516E0B">
        <w:t>system</w:t>
      </w:r>
      <w:r w:rsidR="00B672C1">
        <w:t>.</w:t>
      </w:r>
    </w:p>
    <w:p w:rsidR="00B672C1" w:rsidRDefault="008C72C4" w:rsidP="00034FC7">
      <w:pPr>
        <w:pStyle w:val="RMParaNum3Guidance"/>
      </w:pPr>
      <w:r w:rsidRPr="008C72C4">
        <w:rPr>
          <w:b/>
        </w:rPr>
        <w:t xml:space="preserve">(Diagram is </w:t>
      </w:r>
      <w:r w:rsidR="00495CE0">
        <w:rPr>
          <w:b/>
        </w:rPr>
        <w:t xml:space="preserve">essential </w:t>
      </w:r>
      <w:r w:rsidR="00516E0B" w:rsidRPr="00516E0B">
        <w:t>–</w:t>
      </w:r>
      <w:r w:rsidR="00495CE0">
        <w:t xml:space="preserve"> </w:t>
      </w:r>
      <w:r w:rsidR="00516E0B" w:rsidRPr="00516E0B">
        <w:t xml:space="preserve">logical diagram based on physical locations – </w:t>
      </w:r>
      <w:r w:rsidR="00495CE0">
        <w:t xml:space="preserve">initially </w:t>
      </w:r>
      <w:r w:rsidR="00516E0B" w:rsidRPr="00516E0B">
        <w:t>identify locations</w:t>
      </w:r>
      <w:r w:rsidR="005C08E5">
        <w:t xml:space="preserve"> as boxes</w:t>
      </w:r>
      <w:r w:rsidR="00516E0B" w:rsidRPr="00516E0B">
        <w:t xml:space="preserve">, </w:t>
      </w:r>
      <w:r w:rsidR="00495CE0">
        <w:t xml:space="preserve">put </w:t>
      </w:r>
      <w:r w:rsidR="00516E0B" w:rsidRPr="00516E0B">
        <w:t>system components</w:t>
      </w:r>
      <w:r w:rsidR="00516E0B">
        <w:t xml:space="preserve"> </w:t>
      </w:r>
      <w:r w:rsidR="00495CE0">
        <w:t xml:space="preserve">in </w:t>
      </w:r>
      <w:r w:rsidR="00516E0B">
        <w:t xml:space="preserve">each location, </w:t>
      </w:r>
      <w:r w:rsidR="00495CE0">
        <w:t xml:space="preserve">describe </w:t>
      </w:r>
      <w:r w:rsidR="00516E0B">
        <w:t>architecture and connectivity</w:t>
      </w:r>
      <w:r w:rsidR="00516E0B" w:rsidRPr="00516E0B">
        <w:t xml:space="preserve">, </w:t>
      </w:r>
      <w:r w:rsidR="00495CE0">
        <w:t xml:space="preserve">add </w:t>
      </w:r>
      <w:r w:rsidR="00516E0B" w:rsidRPr="00516E0B">
        <w:t>interfaces</w:t>
      </w:r>
      <w:r w:rsidR="00495CE0">
        <w:t xml:space="preserve"> to other systems/networks/applications</w:t>
      </w:r>
      <w:r w:rsidR="00516E0B" w:rsidRPr="00516E0B">
        <w:t xml:space="preserve">, </w:t>
      </w:r>
      <w:r w:rsidR="00495CE0">
        <w:t>place data storage and user groups</w:t>
      </w:r>
      <w:r w:rsidRPr="00516E0B">
        <w:t>)</w:t>
      </w:r>
    </w:p>
    <w:p w:rsidR="006E0830" w:rsidRDefault="006E0830" w:rsidP="002A7C07">
      <w:pPr>
        <w:pStyle w:val="RMPara"/>
        <w:jc w:val="center"/>
      </w:pPr>
    </w:p>
    <w:p w:rsidR="00516E0B" w:rsidRDefault="00516E0B" w:rsidP="002A7C07">
      <w:pPr>
        <w:pStyle w:val="RMPara"/>
        <w:jc w:val="center"/>
      </w:pPr>
      <w:r>
        <w:t>&lt;</w:t>
      </w:r>
      <w:r w:rsidR="00495CE0">
        <w:t>I</w:t>
      </w:r>
      <w:r w:rsidR="00675635">
        <w:t>nsert diagram here</w:t>
      </w:r>
      <w:r>
        <w:t>&gt;</w:t>
      </w:r>
    </w:p>
    <w:p w:rsidR="00516E0B" w:rsidRPr="00B22744" w:rsidRDefault="00516E0B" w:rsidP="002A7C07">
      <w:pPr>
        <w:pStyle w:val="RMPara"/>
        <w:jc w:val="center"/>
      </w:pPr>
    </w:p>
    <w:p w:rsidR="008D3027" w:rsidRDefault="0070249D" w:rsidP="002A7C07">
      <w:pPr>
        <w:pStyle w:val="Caption"/>
      </w:pPr>
      <w:bookmarkStart w:id="9" w:name="_Ref262202768"/>
      <w:r>
        <w:t xml:space="preserve">Figure </w:t>
      </w:r>
      <w:r w:rsidR="00002F50">
        <w:rPr>
          <w:noProof/>
        </w:rPr>
        <w:fldChar w:fldCharType="begin"/>
      </w:r>
      <w:r w:rsidR="00002F50">
        <w:rPr>
          <w:noProof/>
        </w:rPr>
        <w:instrText xml:space="preserve"> SEQ Figure \* ARABIC </w:instrText>
      </w:r>
      <w:r w:rsidR="00002F50">
        <w:rPr>
          <w:noProof/>
        </w:rPr>
        <w:fldChar w:fldCharType="separate"/>
      </w:r>
      <w:r w:rsidR="000B0230">
        <w:rPr>
          <w:noProof/>
        </w:rPr>
        <w:t>1</w:t>
      </w:r>
      <w:r w:rsidR="00002F50">
        <w:rPr>
          <w:noProof/>
        </w:rPr>
        <w:fldChar w:fldCharType="end"/>
      </w:r>
      <w:bookmarkEnd w:id="9"/>
      <w:r>
        <w:t>: diagram of proposed architecture</w:t>
      </w:r>
    </w:p>
    <w:p w:rsidR="002B5EAA" w:rsidRDefault="002B5EAA" w:rsidP="00034FC7">
      <w:pPr>
        <w:pStyle w:val="Heading2"/>
        <w:sectPr w:rsidR="002B5EAA" w:rsidSect="0067218C">
          <w:headerReference w:type="default" r:id="rId16"/>
          <w:footerReference w:type="default" r:id="rId17"/>
          <w:pgSz w:w="16838" w:h="11906" w:orient="landscape"/>
          <w:pgMar w:top="1438" w:right="1383" w:bottom="719" w:left="1440" w:header="709" w:footer="709" w:gutter="0"/>
          <w:cols w:space="708"/>
          <w:docGrid w:linePitch="360"/>
        </w:sectPr>
      </w:pPr>
    </w:p>
    <w:p w:rsidR="008D229F" w:rsidRDefault="002F03CF" w:rsidP="00034FC7">
      <w:pPr>
        <w:pStyle w:val="Heading1"/>
      </w:pPr>
      <w:bookmarkStart w:id="10" w:name="_Toc359690"/>
      <w:bookmarkStart w:id="11" w:name="_Ref262204270"/>
      <w:bookmarkStart w:id="12" w:name="_Toc262223203"/>
      <w:r>
        <w:lastRenderedPageBreak/>
        <w:t>A</w:t>
      </w:r>
      <w:r w:rsidR="003805B7">
        <w:t>ssets and services</w:t>
      </w:r>
      <w:bookmarkEnd w:id="10"/>
    </w:p>
    <w:p w:rsidR="004F28F6" w:rsidRDefault="004F28F6" w:rsidP="004F28F6">
      <w:pPr>
        <w:pStyle w:val="Heading2"/>
      </w:pPr>
      <w:bookmarkStart w:id="13" w:name="_Ref333414844"/>
      <w:r>
        <w:t>Introduction</w:t>
      </w:r>
    </w:p>
    <w:p w:rsidR="004F28F6" w:rsidRDefault="004F28F6" w:rsidP="004F28F6">
      <w:pPr>
        <w:pStyle w:val="RMParaNum3BeforeTable"/>
      </w:pPr>
      <w:r>
        <w:t>At the heart of a risk assessment are assets that are valuable to the business and need to be protected – these assets include:</w:t>
      </w:r>
    </w:p>
    <w:p w:rsidR="004F28F6" w:rsidRDefault="004F28F6" w:rsidP="004F28F6">
      <w:pPr>
        <w:pStyle w:val="RMbullet"/>
      </w:pPr>
      <w:r w:rsidRPr="004F28F6">
        <w:rPr>
          <w:b/>
        </w:rPr>
        <w:t>Information assets</w:t>
      </w:r>
      <w:r>
        <w:t xml:space="preserve"> e.g. NHS data sets that must be protected from risks such as unauthorised access and loss</w:t>
      </w:r>
    </w:p>
    <w:p w:rsidR="004F28F6" w:rsidRDefault="004F28F6" w:rsidP="004F28F6">
      <w:pPr>
        <w:pStyle w:val="RMbullet"/>
      </w:pPr>
      <w:r w:rsidRPr="004F28F6">
        <w:rPr>
          <w:b/>
        </w:rPr>
        <w:t>Physical assets</w:t>
      </w:r>
      <w:r>
        <w:t xml:space="preserve"> e.g. mobile devices or data centre equipment that must be protected from threats such as theft and fire damage</w:t>
      </w:r>
    </w:p>
    <w:p w:rsidR="004F28F6" w:rsidRDefault="004F28F6" w:rsidP="004F28F6">
      <w:pPr>
        <w:pStyle w:val="RMbullet"/>
      </w:pPr>
      <w:r w:rsidRPr="004F28F6">
        <w:rPr>
          <w:b/>
        </w:rPr>
        <w:t>Services</w:t>
      </w:r>
      <w:r>
        <w:t xml:space="preserve"> e.g. clinical applications or infrastructure services like AD and DNS that must be protected from threats such as loss of service</w:t>
      </w:r>
    </w:p>
    <w:p w:rsidR="004F28F6" w:rsidRPr="00DB0E49" w:rsidRDefault="004F28F6" w:rsidP="004F28F6">
      <w:pPr>
        <w:pStyle w:val="RMParaNum3BeforeTable"/>
      </w:pPr>
      <w:r>
        <w:t>This section captures the assets that are to be protected in the case of this information system.</w:t>
      </w:r>
    </w:p>
    <w:p w:rsidR="008D229F" w:rsidRDefault="00A16827" w:rsidP="00034FC7">
      <w:pPr>
        <w:pStyle w:val="Heading2"/>
      </w:pPr>
      <w:r>
        <w:t>Information</w:t>
      </w:r>
      <w:r w:rsidR="008D229F">
        <w:t xml:space="preserve"> assets</w:t>
      </w:r>
      <w:bookmarkEnd w:id="13"/>
    </w:p>
    <w:p w:rsidR="00DB0E49" w:rsidRPr="00DB0E49" w:rsidRDefault="00B54AEE" w:rsidP="00034FC7">
      <w:pPr>
        <w:pStyle w:val="RMParaNum3BeforeTable"/>
      </w:pPr>
      <w:r>
        <w:fldChar w:fldCharType="begin"/>
      </w:r>
      <w:r w:rsidR="00516E0B">
        <w:instrText xml:space="preserve"> REF _Ref338080363 \h </w:instrText>
      </w:r>
      <w:r>
        <w:fldChar w:fldCharType="separate"/>
      </w:r>
      <w:r w:rsidR="000B0230">
        <w:t xml:space="preserve">Table </w:t>
      </w:r>
      <w:r w:rsidR="000B0230">
        <w:rPr>
          <w:noProof/>
        </w:rPr>
        <w:t>1</w:t>
      </w:r>
      <w:r>
        <w:fldChar w:fldCharType="end"/>
      </w:r>
      <w:r w:rsidR="00516E0B">
        <w:t xml:space="preserve"> lists the information assets.</w:t>
      </w:r>
    </w:p>
    <w:tbl>
      <w:tblPr>
        <w:tblStyle w:val="LightList-Accent11"/>
        <w:tblW w:w="8613" w:type="dxa"/>
        <w:tblBorders>
          <w:insideH w:val="single" w:sz="8" w:space="0" w:color="5B9BD5" w:themeColor="accent1"/>
          <w:insideV w:val="single" w:sz="8" w:space="0" w:color="BDD6EE" w:themeColor="accent1" w:themeTint="66"/>
        </w:tblBorders>
        <w:tblLayout w:type="fixed"/>
        <w:tblLook w:val="04A0" w:firstRow="1" w:lastRow="0" w:firstColumn="1" w:lastColumn="0" w:noHBand="0" w:noVBand="1"/>
      </w:tblPr>
      <w:tblGrid>
        <w:gridCol w:w="494"/>
        <w:gridCol w:w="2024"/>
        <w:gridCol w:w="4394"/>
        <w:gridCol w:w="1701"/>
      </w:tblGrid>
      <w:tr w:rsidR="002F03CF" w:rsidTr="007C7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rsidR="002F03CF" w:rsidRPr="003643D3" w:rsidRDefault="002F03CF" w:rsidP="003643D3">
            <w:pPr>
              <w:pStyle w:val="RMTable"/>
              <w:keepNext/>
            </w:pPr>
            <w:r w:rsidRPr="003643D3">
              <w:t>ID</w:t>
            </w:r>
          </w:p>
        </w:tc>
        <w:tc>
          <w:tcPr>
            <w:tcW w:w="2024" w:type="dxa"/>
          </w:tcPr>
          <w:p w:rsidR="002F03CF" w:rsidRPr="003643D3" w:rsidRDefault="002F03CF" w:rsidP="003643D3">
            <w:pPr>
              <w:pStyle w:val="RMTable"/>
              <w:keepNext/>
              <w:cnfStyle w:val="100000000000" w:firstRow="1" w:lastRow="0" w:firstColumn="0" w:lastColumn="0" w:oddVBand="0" w:evenVBand="0" w:oddHBand="0" w:evenHBand="0" w:firstRowFirstColumn="0" w:firstRowLastColumn="0" w:lastRowFirstColumn="0" w:lastRowLastColumn="0"/>
            </w:pPr>
            <w:r>
              <w:t>Name</w:t>
            </w:r>
          </w:p>
        </w:tc>
        <w:tc>
          <w:tcPr>
            <w:tcW w:w="4394" w:type="dxa"/>
          </w:tcPr>
          <w:p w:rsidR="002F03CF" w:rsidRPr="003643D3" w:rsidRDefault="002F03CF" w:rsidP="003643D3">
            <w:pPr>
              <w:pStyle w:val="RMTable"/>
              <w:keepNext/>
              <w:cnfStyle w:val="100000000000" w:firstRow="1" w:lastRow="0" w:firstColumn="0" w:lastColumn="0" w:oddVBand="0" w:evenVBand="0" w:oddHBand="0" w:evenHBand="0" w:firstRowFirstColumn="0" w:firstRowLastColumn="0" w:lastRowFirstColumn="0" w:lastRowLastColumn="0"/>
            </w:pPr>
            <w:r w:rsidRPr="003643D3">
              <w:t>Description</w:t>
            </w:r>
          </w:p>
        </w:tc>
        <w:tc>
          <w:tcPr>
            <w:tcW w:w="1701" w:type="dxa"/>
          </w:tcPr>
          <w:p w:rsidR="002F03CF" w:rsidRPr="003643D3" w:rsidRDefault="002F03CF" w:rsidP="002F03CF">
            <w:pPr>
              <w:pStyle w:val="RMTable"/>
              <w:keepNext/>
              <w:cnfStyle w:val="100000000000" w:firstRow="1" w:lastRow="0" w:firstColumn="0" w:lastColumn="0" w:oddVBand="0" w:evenVBand="0" w:oddHBand="0" w:evenHBand="0" w:firstRowFirstColumn="0" w:firstRowLastColumn="0" w:lastRowFirstColumn="0" w:lastRowLastColumn="0"/>
            </w:pPr>
            <w:r>
              <w:t>NHS sensitivity</w:t>
            </w:r>
          </w:p>
        </w:tc>
      </w:tr>
      <w:tr w:rsidR="002F03CF" w:rsidTr="007C7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rsidR="002F03CF" w:rsidRDefault="002F03CF" w:rsidP="00B22744">
            <w:pPr>
              <w:pStyle w:val="RMTable"/>
              <w:keepNext/>
            </w:pPr>
            <w:r>
              <w:t>A1</w:t>
            </w:r>
          </w:p>
        </w:tc>
        <w:tc>
          <w:tcPr>
            <w:tcW w:w="2024" w:type="dxa"/>
          </w:tcPr>
          <w:p w:rsidR="002F03CF" w:rsidRDefault="002F03CF" w:rsidP="00B22744">
            <w:pPr>
              <w:pStyle w:val="RMTable"/>
              <w:keepNext/>
              <w:cnfStyle w:val="000000100000" w:firstRow="0" w:lastRow="0" w:firstColumn="0" w:lastColumn="0" w:oddVBand="0" w:evenVBand="0" w:oddHBand="1" w:evenHBand="0" w:firstRowFirstColumn="0" w:firstRowLastColumn="0" w:lastRowFirstColumn="0" w:lastRowLastColumn="0"/>
            </w:pPr>
          </w:p>
        </w:tc>
        <w:tc>
          <w:tcPr>
            <w:tcW w:w="4394" w:type="dxa"/>
          </w:tcPr>
          <w:p w:rsidR="002F03CF" w:rsidRDefault="002F03CF" w:rsidP="00B22744">
            <w:pPr>
              <w:pStyle w:val="RMTable"/>
              <w:keepNext/>
              <w:cnfStyle w:val="000000100000" w:firstRow="0" w:lastRow="0" w:firstColumn="0" w:lastColumn="0" w:oddVBand="0" w:evenVBand="0" w:oddHBand="1" w:evenHBand="0" w:firstRowFirstColumn="0" w:firstRowLastColumn="0" w:lastRowFirstColumn="0" w:lastRowLastColumn="0"/>
            </w:pPr>
          </w:p>
        </w:tc>
        <w:tc>
          <w:tcPr>
            <w:tcW w:w="1701" w:type="dxa"/>
          </w:tcPr>
          <w:p w:rsidR="002F03CF" w:rsidRDefault="002F03CF" w:rsidP="00B22744">
            <w:pPr>
              <w:pStyle w:val="RMTable"/>
              <w:keepNext/>
              <w:cnfStyle w:val="000000100000" w:firstRow="0" w:lastRow="0" w:firstColumn="0" w:lastColumn="0" w:oddVBand="0" w:evenVBand="0" w:oddHBand="1" w:evenHBand="0" w:firstRowFirstColumn="0" w:firstRowLastColumn="0" w:lastRowFirstColumn="0" w:lastRowLastColumn="0"/>
            </w:pPr>
          </w:p>
        </w:tc>
      </w:tr>
      <w:tr w:rsidR="002F03CF" w:rsidTr="007C7AAF">
        <w:tc>
          <w:tcPr>
            <w:cnfStyle w:val="001000000000" w:firstRow="0" w:lastRow="0" w:firstColumn="1" w:lastColumn="0" w:oddVBand="0" w:evenVBand="0" w:oddHBand="0" w:evenHBand="0" w:firstRowFirstColumn="0" w:firstRowLastColumn="0" w:lastRowFirstColumn="0" w:lastRowLastColumn="0"/>
            <w:tcW w:w="494" w:type="dxa"/>
          </w:tcPr>
          <w:p w:rsidR="002F03CF" w:rsidRDefault="002F03CF" w:rsidP="00B22744">
            <w:pPr>
              <w:pStyle w:val="RMTable"/>
              <w:keepNext/>
            </w:pPr>
            <w:r>
              <w:t>A2</w:t>
            </w:r>
          </w:p>
        </w:tc>
        <w:tc>
          <w:tcPr>
            <w:tcW w:w="2024" w:type="dxa"/>
          </w:tcPr>
          <w:p w:rsidR="002F03CF" w:rsidRDefault="002F03CF" w:rsidP="00B22744">
            <w:pPr>
              <w:pStyle w:val="RMTable"/>
              <w:keepNext/>
              <w:cnfStyle w:val="000000000000" w:firstRow="0" w:lastRow="0" w:firstColumn="0" w:lastColumn="0" w:oddVBand="0" w:evenVBand="0" w:oddHBand="0" w:evenHBand="0" w:firstRowFirstColumn="0" w:firstRowLastColumn="0" w:lastRowFirstColumn="0" w:lastRowLastColumn="0"/>
            </w:pPr>
          </w:p>
        </w:tc>
        <w:tc>
          <w:tcPr>
            <w:tcW w:w="4394" w:type="dxa"/>
          </w:tcPr>
          <w:p w:rsidR="002F03CF" w:rsidRDefault="002F03CF" w:rsidP="00B22744">
            <w:pPr>
              <w:pStyle w:val="RMTable"/>
              <w:keepNext/>
              <w:cnfStyle w:val="000000000000" w:firstRow="0" w:lastRow="0" w:firstColumn="0" w:lastColumn="0" w:oddVBand="0" w:evenVBand="0" w:oddHBand="0" w:evenHBand="0" w:firstRowFirstColumn="0" w:firstRowLastColumn="0" w:lastRowFirstColumn="0" w:lastRowLastColumn="0"/>
            </w:pPr>
          </w:p>
        </w:tc>
        <w:tc>
          <w:tcPr>
            <w:tcW w:w="1701" w:type="dxa"/>
          </w:tcPr>
          <w:p w:rsidR="002F03CF" w:rsidRDefault="002F03CF" w:rsidP="00B22744">
            <w:pPr>
              <w:pStyle w:val="RMTable"/>
              <w:keepNext/>
              <w:cnfStyle w:val="000000000000" w:firstRow="0" w:lastRow="0" w:firstColumn="0" w:lastColumn="0" w:oddVBand="0" w:evenVBand="0" w:oddHBand="0" w:evenHBand="0" w:firstRowFirstColumn="0" w:firstRowLastColumn="0" w:lastRowFirstColumn="0" w:lastRowLastColumn="0"/>
            </w:pPr>
          </w:p>
        </w:tc>
      </w:tr>
      <w:tr w:rsidR="002F03CF" w:rsidTr="007C7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rsidR="002F03CF" w:rsidRDefault="002F03CF" w:rsidP="00B22744">
            <w:pPr>
              <w:pStyle w:val="RMTable"/>
              <w:keepNext/>
            </w:pPr>
            <w:r>
              <w:t>A3</w:t>
            </w:r>
          </w:p>
        </w:tc>
        <w:tc>
          <w:tcPr>
            <w:tcW w:w="2024" w:type="dxa"/>
          </w:tcPr>
          <w:p w:rsidR="002F03CF" w:rsidRDefault="002F03CF" w:rsidP="00B22744">
            <w:pPr>
              <w:pStyle w:val="RMTable"/>
              <w:keepNext/>
              <w:cnfStyle w:val="000000100000" w:firstRow="0" w:lastRow="0" w:firstColumn="0" w:lastColumn="0" w:oddVBand="0" w:evenVBand="0" w:oddHBand="1" w:evenHBand="0" w:firstRowFirstColumn="0" w:firstRowLastColumn="0" w:lastRowFirstColumn="0" w:lastRowLastColumn="0"/>
            </w:pPr>
          </w:p>
        </w:tc>
        <w:tc>
          <w:tcPr>
            <w:tcW w:w="4394" w:type="dxa"/>
          </w:tcPr>
          <w:p w:rsidR="002F03CF" w:rsidRDefault="002F03CF" w:rsidP="00B22744">
            <w:pPr>
              <w:pStyle w:val="RMTable"/>
              <w:keepNext/>
              <w:cnfStyle w:val="000000100000" w:firstRow="0" w:lastRow="0" w:firstColumn="0" w:lastColumn="0" w:oddVBand="0" w:evenVBand="0" w:oddHBand="1" w:evenHBand="0" w:firstRowFirstColumn="0" w:firstRowLastColumn="0" w:lastRowFirstColumn="0" w:lastRowLastColumn="0"/>
            </w:pPr>
          </w:p>
        </w:tc>
        <w:tc>
          <w:tcPr>
            <w:tcW w:w="1701" w:type="dxa"/>
          </w:tcPr>
          <w:p w:rsidR="002F03CF" w:rsidRDefault="002F03CF" w:rsidP="00B22744">
            <w:pPr>
              <w:pStyle w:val="RMTable"/>
              <w:keepNext/>
              <w:cnfStyle w:val="000000100000" w:firstRow="0" w:lastRow="0" w:firstColumn="0" w:lastColumn="0" w:oddVBand="0" w:evenVBand="0" w:oddHBand="1" w:evenHBand="0" w:firstRowFirstColumn="0" w:firstRowLastColumn="0" w:lastRowFirstColumn="0" w:lastRowLastColumn="0"/>
            </w:pPr>
          </w:p>
        </w:tc>
      </w:tr>
    </w:tbl>
    <w:p w:rsidR="00B22744" w:rsidRDefault="00B22744" w:rsidP="00B22744">
      <w:pPr>
        <w:pStyle w:val="Caption"/>
      </w:pPr>
      <w:bookmarkStart w:id="14" w:name="_Ref338080363"/>
      <w:bookmarkStart w:id="15" w:name="_Ref338080353"/>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1</w:t>
      </w:r>
      <w:r w:rsidR="00002F50">
        <w:rPr>
          <w:noProof/>
        </w:rPr>
        <w:fldChar w:fldCharType="end"/>
      </w:r>
      <w:bookmarkEnd w:id="14"/>
      <w:r>
        <w:t>: information assets</w:t>
      </w:r>
      <w:bookmarkEnd w:id="15"/>
    </w:p>
    <w:p w:rsidR="000B03B2" w:rsidRDefault="000B03B2" w:rsidP="000B03B2">
      <w:pPr>
        <w:pStyle w:val="RMParaNum3BeforeTable"/>
      </w:pPr>
      <w:bookmarkStart w:id="16" w:name="_Ref333831726"/>
      <w:r>
        <w:t>The “NHS sensitivity” is the label applied to the information according to the NHS Scotland traffic light system</w:t>
      </w:r>
      <w:r w:rsidR="00640D64">
        <w:t xml:space="preserve"> as set out in </w:t>
      </w:r>
      <w:r w:rsidR="00B54AEE">
        <w:fldChar w:fldCharType="begin"/>
      </w:r>
      <w:r w:rsidR="00640D64">
        <w:instrText xml:space="preserve"> REF _Ref466033576 \h </w:instrText>
      </w:r>
      <w:r w:rsidR="00B54AEE">
        <w:fldChar w:fldCharType="separate"/>
      </w:r>
      <w:r w:rsidR="000B0230">
        <w:t xml:space="preserve">Table </w:t>
      </w:r>
      <w:r w:rsidR="000B0230">
        <w:rPr>
          <w:noProof/>
        </w:rPr>
        <w:t>2</w:t>
      </w:r>
      <w:r w:rsidR="00B54AEE">
        <w:fldChar w:fldCharType="end"/>
      </w:r>
      <w:r w:rsidR="00640D64">
        <w:t>.</w:t>
      </w:r>
    </w:p>
    <w:tbl>
      <w:tblPr>
        <w:tblStyle w:val="LightList-Accent11"/>
        <w:tblW w:w="8613" w:type="dxa"/>
        <w:tblLook w:val="04A0" w:firstRow="1" w:lastRow="0" w:firstColumn="1" w:lastColumn="0" w:noHBand="0" w:noVBand="1"/>
      </w:tblPr>
      <w:tblGrid>
        <w:gridCol w:w="959"/>
        <w:gridCol w:w="7654"/>
      </w:tblGrid>
      <w:tr w:rsidR="000B03B2" w:rsidRPr="000B03B2" w:rsidTr="000B03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0B03B2" w:rsidRPr="000B03B2" w:rsidRDefault="000B03B2" w:rsidP="000B03B2">
            <w:pPr>
              <w:pStyle w:val="RMTable"/>
            </w:pPr>
            <w:r>
              <w:t>Labe</w:t>
            </w:r>
            <w:r w:rsidR="00640D64">
              <w:t>l</w:t>
            </w:r>
          </w:p>
        </w:tc>
        <w:tc>
          <w:tcPr>
            <w:tcW w:w="7654" w:type="dxa"/>
          </w:tcPr>
          <w:p w:rsidR="000B03B2" w:rsidRPr="000B03B2" w:rsidRDefault="000B03B2" w:rsidP="000B03B2">
            <w:pPr>
              <w:pStyle w:val="RMTable"/>
              <w:cnfStyle w:val="100000000000" w:firstRow="1" w:lastRow="0" w:firstColumn="0" w:lastColumn="0" w:oddVBand="0" w:evenVBand="0" w:oddHBand="0" w:evenHBand="0" w:firstRowFirstColumn="0" w:firstRowLastColumn="0" w:lastRowFirstColumn="0" w:lastRowLastColumn="0"/>
            </w:pPr>
            <w:r>
              <w:t>Description</w:t>
            </w:r>
          </w:p>
        </w:tc>
      </w:tr>
      <w:tr w:rsidR="000B03B2" w:rsidRPr="000B03B2" w:rsidTr="000B0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0B03B2" w:rsidRPr="00640D64" w:rsidRDefault="000B03B2" w:rsidP="000B03B2">
            <w:pPr>
              <w:pStyle w:val="RMTable"/>
              <w:rPr>
                <w:color w:val="385623" w:themeColor="accent6" w:themeShade="80"/>
              </w:rPr>
            </w:pPr>
            <w:r w:rsidRPr="00640D64">
              <w:rPr>
                <w:color w:val="385623" w:themeColor="accent6" w:themeShade="80"/>
              </w:rPr>
              <w:t>Green</w:t>
            </w:r>
          </w:p>
        </w:tc>
        <w:tc>
          <w:tcPr>
            <w:tcW w:w="7654" w:type="dxa"/>
          </w:tcPr>
          <w:p w:rsidR="000B03B2" w:rsidRPr="000B03B2" w:rsidRDefault="000B03B2" w:rsidP="000B03B2">
            <w:pPr>
              <w:pStyle w:val="RMTable"/>
              <w:cnfStyle w:val="000000100000" w:firstRow="0" w:lastRow="0" w:firstColumn="0" w:lastColumn="0" w:oddVBand="0" w:evenVBand="0" w:oddHBand="1" w:evenHBand="0" w:firstRowFirstColumn="0" w:firstRowLastColumn="0" w:lastRowFirstColumn="0" w:lastRowLastColumn="0"/>
            </w:pPr>
            <w:r w:rsidRPr="000B03B2">
              <w:t>This is information which is unlikely to cause distress to individuals</w:t>
            </w:r>
            <w:r>
              <w:t>,</w:t>
            </w:r>
            <w:r w:rsidRPr="000B03B2">
              <w:t xml:space="preserve"> breach confidence</w:t>
            </w:r>
            <w:r>
              <w:t xml:space="preserve"> </w:t>
            </w:r>
            <w:r w:rsidRPr="000B03B2">
              <w:t>or cause any financial or other har</w:t>
            </w:r>
            <w:r>
              <w:t>m to the organisation if lost or</w:t>
            </w:r>
            <w:r w:rsidRPr="000B03B2">
              <w:t xml:space="preserve"> disclosed to unintended recipients. This can include information which mentions only a person’s name (e.g. routine appointment confirmation letter) as long as it does not contain anything that is judged to describe a person’s physical or mental state.</w:t>
            </w:r>
          </w:p>
        </w:tc>
      </w:tr>
      <w:tr w:rsidR="000B03B2" w:rsidRPr="000B03B2" w:rsidTr="000B03B2">
        <w:tc>
          <w:tcPr>
            <w:cnfStyle w:val="001000000000" w:firstRow="0" w:lastRow="0" w:firstColumn="1" w:lastColumn="0" w:oddVBand="0" w:evenVBand="0" w:oddHBand="0" w:evenHBand="0" w:firstRowFirstColumn="0" w:firstRowLastColumn="0" w:lastRowFirstColumn="0" w:lastRowLastColumn="0"/>
            <w:tcW w:w="959" w:type="dxa"/>
          </w:tcPr>
          <w:p w:rsidR="000B03B2" w:rsidRPr="00640D64" w:rsidRDefault="000B03B2" w:rsidP="000B03B2">
            <w:pPr>
              <w:pStyle w:val="RMTable"/>
              <w:rPr>
                <w:color w:val="C45911" w:themeColor="accent2" w:themeShade="BF"/>
              </w:rPr>
            </w:pPr>
            <w:r w:rsidRPr="00640D64">
              <w:rPr>
                <w:color w:val="C45911" w:themeColor="accent2" w:themeShade="BF"/>
              </w:rPr>
              <w:t>Amber</w:t>
            </w:r>
          </w:p>
        </w:tc>
        <w:tc>
          <w:tcPr>
            <w:tcW w:w="7654" w:type="dxa"/>
          </w:tcPr>
          <w:p w:rsidR="000B03B2" w:rsidRDefault="000B03B2" w:rsidP="000B03B2">
            <w:pPr>
              <w:pStyle w:val="RMTable"/>
              <w:cnfStyle w:val="000000000000" w:firstRow="0" w:lastRow="0" w:firstColumn="0" w:lastColumn="0" w:oddVBand="0" w:evenVBand="0" w:oddHBand="0" w:evenHBand="0" w:firstRowFirstColumn="0" w:firstRowLastColumn="0" w:lastRowFirstColumn="0" w:lastRowLastColumn="0"/>
            </w:pPr>
            <w:r>
              <w:t>In most boards the largest proportion of patient information can be said to require extra protection because it constitutes sensitive personal data as defined by the Data Protection Act. In particular:</w:t>
            </w:r>
          </w:p>
          <w:p w:rsidR="000B03B2" w:rsidRPr="000B03B2" w:rsidRDefault="000B03B2" w:rsidP="000B03B2">
            <w:pPr>
              <w:pStyle w:val="ListBullet"/>
              <w:tabs>
                <w:tab w:val="clear" w:pos="360"/>
                <w:tab w:val="num" w:pos="743"/>
              </w:tabs>
              <w:ind w:left="743" w:hanging="44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0B03B2">
              <w:rPr>
                <w:sz w:val="20"/>
                <w:szCs w:val="20"/>
              </w:rPr>
              <w:t>ny information about an individual (i.e. anything clinical or non-clinical) that would cause short-term distress, inconvenience or significant embarrassment if lost.</w:t>
            </w:r>
          </w:p>
          <w:p w:rsidR="000B03B2" w:rsidRPr="000B03B2" w:rsidRDefault="000B03B2" w:rsidP="000B03B2">
            <w:pPr>
              <w:pStyle w:val="ListBullet"/>
              <w:tabs>
                <w:tab w:val="clear" w:pos="360"/>
                <w:tab w:val="num" w:pos="743"/>
              </w:tabs>
              <w:ind w:left="743" w:hanging="44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a</w:t>
            </w:r>
            <w:r w:rsidRPr="000B03B2">
              <w:rPr>
                <w:sz w:val="20"/>
                <w:szCs w:val="20"/>
              </w:rPr>
              <w:t>ny information which if lost or disclosed to unintended recipients would lead to a low risk to a person’s safety (e.g. loss of an address but no evidence to suggest direct harm would result).</w:t>
            </w:r>
          </w:p>
          <w:p w:rsidR="000B03B2" w:rsidRPr="000B03B2" w:rsidRDefault="000B03B2" w:rsidP="000B03B2">
            <w:pPr>
              <w:pStyle w:val="RMTable"/>
              <w:numPr>
                <w:ilvl w:val="0"/>
                <w:numId w:val="23"/>
              </w:numPr>
              <w:tabs>
                <w:tab w:val="num" w:pos="743"/>
              </w:tabs>
              <w:ind w:left="743" w:hanging="448"/>
              <w:cnfStyle w:val="000000000000" w:firstRow="0" w:lastRow="0" w:firstColumn="0" w:lastColumn="0" w:oddVBand="0" w:evenVBand="0" w:oddHBand="0" w:evenHBand="0" w:firstRowFirstColumn="0" w:firstRowLastColumn="0" w:lastRowFirstColumn="0" w:lastRowLastColumn="0"/>
            </w:pPr>
            <w:r>
              <w:rPr>
                <w:szCs w:val="20"/>
              </w:rPr>
              <w:t>a</w:t>
            </w:r>
            <w:r w:rsidRPr="000B03B2">
              <w:rPr>
                <w:szCs w:val="20"/>
              </w:rPr>
              <w:t>ny information if lost that would be likely to negatively affect the efficiency of that service (e.g. cancellation of appointments).</w:t>
            </w:r>
          </w:p>
        </w:tc>
      </w:tr>
      <w:tr w:rsidR="000B03B2" w:rsidRPr="000B03B2" w:rsidTr="000B0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0B03B2" w:rsidRPr="00640D64" w:rsidRDefault="000B03B2" w:rsidP="000B03B2">
            <w:pPr>
              <w:pStyle w:val="RMTable"/>
              <w:rPr>
                <w:color w:val="C00000"/>
              </w:rPr>
            </w:pPr>
            <w:r w:rsidRPr="00640D64">
              <w:rPr>
                <w:color w:val="C00000"/>
              </w:rPr>
              <w:lastRenderedPageBreak/>
              <w:t>Red</w:t>
            </w:r>
          </w:p>
        </w:tc>
        <w:tc>
          <w:tcPr>
            <w:tcW w:w="7654" w:type="dxa"/>
          </w:tcPr>
          <w:p w:rsidR="000B03B2" w:rsidRDefault="000B03B2" w:rsidP="000B03B2">
            <w:pPr>
              <w:pStyle w:val="RMTable"/>
              <w:cnfStyle w:val="000000100000" w:firstRow="0" w:lastRow="0" w:firstColumn="0" w:lastColumn="0" w:oddVBand="0" w:evenVBand="0" w:oddHBand="1" w:evenHBand="0" w:firstRowFirstColumn="0" w:firstRowLastColumn="0" w:lastRowFirstColumn="0" w:lastRowLastColumn="0"/>
            </w:pPr>
            <w:r>
              <w:t>Most boards also hold some information which is highly sensitive. Particularly:</w:t>
            </w:r>
          </w:p>
          <w:p w:rsidR="000B03B2" w:rsidRPr="000B03B2" w:rsidRDefault="000B03B2" w:rsidP="000B03B2">
            <w:pPr>
              <w:pStyle w:val="RMTable"/>
              <w:numPr>
                <w:ilvl w:val="0"/>
                <w:numId w:val="23"/>
              </w:numPr>
              <w:cnfStyle w:val="000000100000" w:firstRow="0" w:lastRow="0" w:firstColumn="0" w:lastColumn="0" w:oddVBand="0" w:evenVBand="0" w:oddHBand="1" w:evenHBand="0" w:firstRowFirstColumn="0" w:firstRowLastColumn="0" w:lastRowFirstColumn="0" w:lastRowLastColumn="0"/>
              <w:rPr>
                <w:szCs w:val="20"/>
              </w:rPr>
            </w:pPr>
            <w:r w:rsidRPr="000B03B2">
              <w:rPr>
                <w:szCs w:val="20"/>
              </w:rPr>
              <w:t>Any information which if lost could directly lead to actual harm (e.g. to mental health or put the person at physical risk from themselves or others in any way).</w:t>
            </w:r>
          </w:p>
          <w:p w:rsidR="000B03B2" w:rsidRPr="000B03B2" w:rsidRDefault="000B03B2" w:rsidP="000B03B2">
            <w:pPr>
              <w:pStyle w:val="RMTable"/>
              <w:numPr>
                <w:ilvl w:val="0"/>
                <w:numId w:val="23"/>
              </w:numPr>
              <w:cnfStyle w:val="000000100000" w:firstRow="0" w:lastRow="0" w:firstColumn="0" w:lastColumn="0" w:oddVBand="0" w:evenVBand="0" w:oddHBand="1" w:evenHBand="0" w:firstRowFirstColumn="0" w:firstRowLastColumn="0" w:lastRowFirstColumn="0" w:lastRowLastColumn="0"/>
              <w:rPr>
                <w:szCs w:val="20"/>
              </w:rPr>
            </w:pPr>
            <w:r w:rsidRPr="000B03B2">
              <w:rPr>
                <w:szCs w:val="20"/>
              </w:rPr>
              <w:t>Any information that would in the opinion of a qualified person cause substantial distress and/or constitute a substantial breach in privacy (e.g. identity theft, loss of professional standing) to the subject. This is likely to include for example information on a person’s sexual health.</w:t>
            </w:r>
          </w:p>
          <w:p w:rsidR="000B03B2" w:rsidRPr="000B03B2" w:rsidRDefault="000B03B2" w:rsidP="000B03B2">
            <w:pPr>
              <w:pStyle w:val="ListBullet"/>
              <w:ind w:left="720" w:hanging="360"/>
              <w:cnfStyle w:val="000000100000" w:firstRow="0" w:lastRow="0" w:firstColumn="0" w:lastColumn="0" w:oddVBand="0" w:evenVBand="0" w:oddHBand="1" w:evenHBand="0" w:firstRowFirstColumn="0" w:firstRowLastColumn="0" w:lastRowFirstColumn="0" w:lastRowLastColumn="0"/>
              <w:rPr>
                <w:sz w:val="20"/>
                <w:szCs w:val="20"/>
              </w:rPr>
            </w:pPr>
            <w:r w:rsidRPr="000B03B2">
              <w:rPr>
                <w:sz w:val="20"/>
                <w:szCs w:val="20"/>
              </w:rPr>
              <w:t>Information that affects the privacy or could cause distress to more than one individual (e.g. several family members or several linked persons contained in a file).</w:t>
            </w:r>
          </w:p>
          <w:p w:rsidR="000B03B2" w:rsidRPr="000B03B2" w:rsidRDefault="000B03B2" w:rsidP="000B03B2">
            <w:pPr>
              <w:pStyle w:val="ListBullet"/>
              <w:ind w:left="720" w:hanging="360"/>
              <w:cnfStyle w:val="000000100000" w:firstRow="0" w:lastRow="0" w:firstColumn="0" w:lastColumn="0" w:oddVBand="0" w:evenVBand="0" w:oddHBand="1" w:evenHBand="0" w:firstRowFirstColumn="0" w:firstRowLastColumn="0" w:lastRowFirstColumn="0" w:lastRowLastColumn="0"/>
              <w:rPr>
                <w:sz w:val="20"/>
                <w:szCs w:val="20"/>
              </w:rPr>
            </w:pPr>
            <w:r w:rsidRPr="000B03B2">
              <w:rPr>
                <w:sz w:val="20"/>
                <w:szCs w:val="20"/>
              </w:rPr>
              <w:t>Information relating to vulnerable persons’ health (e.g. child protection cases)</w:t>
            </w:r>
          </w:p>
          <w:p w:rsidR="000B03B2" w:rsidRPr="000B03B2" w:rsidRDefault="000B03B2" w:rsidP="000B03B2">
            <w:pPr>
              <w:pStyle w:val="ListBullet"/>
              <w:ind w:left="720" w:hanging="360"/>
              <w:cnfStyle w:val="000000100000" w:firstRow="0" w:lastRow="0" w:firstColumn="0" w:lastColumn="0" w:oddVBand="0" w:evenVBand="0" w:oddHBand="1" w:evenHBand="0" w:firstRowFirstColumn="0" w:firstRowLastColumn="0" w:lastRowFirstColumn="0" w:lastRowLastColumn="0"/>
              <w:rPr>
                <w:sz w:val="20"/>
                <w:szCs w:val="20"/>
              </w:rPr>
            </w:pPr>
            <w:r w:rsidRPr="000B03B2">
              <w:rPr>
                <w:sz w:val="20"/>
                <w:szCs w:val="20"/>
              </w:rPr>
              <w:t>Information governed by legislation that requires additional layers of security and recognises the substantial distress that would be caused by loss (e.g. embryology, human fertilisation and gender re-assignment).</w:t>
            </w:r>
          </w:p>
          <w:p w:rsidR="000B03B2" w:rsidRPr="000B03B2" w:rsidRDefault="000B03B2" w:rsidP="000B03B2">
            <w:pPr>
              <w:pStyle w:val="ListBullet"/>
              <w:ind w:left="720" w:hanging="360"/>
              <w:cnfStyle w:val="000000100000" w:firstRow="0" w:lastRow="0" w:firstColumn="0" w:lastColumn="0" w:oddVBand="0" w:evenVBand="0" w:oddHBand="1" w:evenHBand="0" w:firstRowFirstColumn="0" w:firstRowLastColumn="0" w:lastRowFirstColumn="0" w:lastRowLastColumn="0"/>
            </w:pPr>
            <w:r w:rsidRPr="000B03B2">
              <w:rPr>
                <w:sz w:val="20"/>
                <w:szCs w:val="20"/>
              </w:rPr>
              <w:t>Information if lost that is likely to result in undermining confidence in the service or would cause significant financial loss to the organisation, prejudice investigation of crime etc.</w:t>
            </w:r>
          </w:p>
        </w:tc>
      </w:tr>
    </w:tbl>
    <w:p w:rsidR="000B03B2" w:rsidRPr="00B22744" w:rsidRDefault="00640D64" w:rsidP="00640D64">
      <w:pPr>
        <w:pStyle w:val="Caption"/>
      </w:pPr>
      <w:bookmarkStart w:id="17" w:name="_Ref466033576"/>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2</w:t>
      </w:r>
      <w:r w:rsidR="00002F50">
        <w:rPr>
          <w:noProof/>
        </w:rPr>
        <w:fldChar w:fldCharType="end"/>
      </w:r>
      <w:bookmarkEnd w:id="17"/>
      <w:r>
        <w:t>: NHS Scotland traffic light sensitivity descriptions</w:t>
      </w:r>
    </w:p>
    <w:p w:rsidR="008D229F" w:rsidRDefault="008D229F" w:rsidP="00034FC7">
      <w:pPr>
        <w:pStyle w:val="Heading2"/>
      </w:pPr>
      <w:r>
        <w:t>Physical assets</w:t>
      </w:r>
      <w:bookmarkEnd w:id="16"/>
    </w:p>
    <w:p w:rsidR="00516E0B" w:rsidRPr="00B22744" w:rsidRDefault="00002F50" w:rsidP="00034FC7">
      <w:pPr>
        <w:pStyle w:val="RMParaNum3BeforeTable"/>
      </w:pPr>
      <w:r>
        <w:fldChar w:fldCharType="begin"/>
      </w:r>
      <w:r>
        <w:instrText xml:space="preserve"> REF _Ref333831049 \h  \* MERGEFORMAT </w:instrText>
      </w:r>
      <w:r>
        <w:fldChar w:fldCharType="separate"/>
      </w:r>
      <w:r w:rsidR="000B0230">
        <w:t>Table 3</w:t>
      </w:r>
      <w:r>
        <w:fldChar w:fldCharType="end"/>
      </w:r>
      <w:r w:rsidR="00516E0B">
        <w:t xml:space="preserve"> lists the </w:t>
      </w:r>
      <w:r w:rsidR="007C7AAF" w:rsidRPr="007C7AAF">
        <w:rPr>
          <w:i/>
        </w:rPr>
        <w:t>major</w:t>
      </w:r>
      <w:r w:rsidR="007C7AAF">
        <w:t xml:space="preserve"> </w:t>
      </w:r>
      <w:r w:rsidR="00516E0B">
        <w:t>physical assets comprising the system</w:t>
      </w:r>
      <w:r w:rsidR="007C7AAF">
        <w:t>.  (If it is a managed service and the supplier owns all the major physical assets this section can be omitted)</w:t>
      </w:r>
    </w:p>
    <w:tbl>
      <w:tblPr>
        <w:tblStyle w:val="LightList-Accent11"/>
        <w:tblW w:w="8613" w:type="dxa"/>
        <w:tblBorders>
          <w:insideH w:val="single" w:sz="8" w:space="0" w:color="5B9BD5" w:themeColor="accent1"/>
          <w:insideV w:val="single" w:sz="8" w:space="0" w:color="BDD6EE" w:themeColor="accent1" w:themeTint="66"/>
        </w:tblBorders>
        <w:tblLayout w:type="fixed"/>
        <w:tblLook w:val="04A0" w:firstRow="1" w:lastRow="0" w:firstColumn="1" w:lastColumn="0" w:noHBand="0" w:noVBand="1"/>
      </w:tblPr>
      <w:tblGrid>
        <w:gridCol w:w="612"/>
        <w:gridCol w:w="5976"/>
        <w:gridCol w:w="2025"/>
      </w:tblGrid>
      <w:tr w:rsidR="00807805" w:rsidTr="003643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rsidR="00807805" w:rsidRDefault="00807805" w:rsidP="002A7C07">
            <w:pPr>
              <w:pStyle w:val="RMTable"/>
            </w:pPr>
            <w:r>
              <w:t>ID</w:t>
            </w:r>
          </w:p>
        </w:tc>
        <w:tc>
          <w:tcPr>
            <w:tcW w:w="5976" w:type="dxa"/>
          </w:tcPr>
          <w:p w:rsidR="00807805" w:rsidRDefault="00807805" w:rsidP="002A7C07">
            <w:pPr>
              <w:pStyle w:val="RMTable"/>
              <w:cnfStyle w:val="100000000000" w:firstRow="1" w:lastRow="0" w:firstColumn="0" w:lastColumn="0" w:oddVBand="0" w:evenVBand="0" w:oddHBand="0" w:evenHBand="0" w:firstRowFirstColumn="0" w:firstRowLastColumn="0" w:lastRowFirstColumn="0" w:lastRowLastColumn="0"/>
            </w:pPr>
            <w:r>
              <w:t>Description</w:t>
            </w:r>
            <w:r w:rsidR="00457176">
              <w:t xml:space="preserve">  (</w:t>
            </w:r>
            <w:r w:rsidR="00457176" w:rsidRPr="00A16827">
              <w:t>model, type, configuration for all of these)</w:t>
            </w:r>
          </w:p>
        </w:tc>
        <w:tc>
          <w:tcPr>
            <w:tcW w:w="2025" w:type="dxa"/>
          </w:tcPr>
          <w:p w:rsidR="00807805" w:rsidRDefault="00807805" w:rsidP="002A7C07">
            <w:pPr>
              <w:pStyle w:val="RMTable"/>
              <w:cnfStyle w:val="100000000000" w:firstRow="1" w:lastRow="0" w:firstColumn="0" w:lastColumn="0" w:oddVBand="0" w:evenVBand="0" w:oddHBand="0" w:evenHBand="0" w:firstRowFirstColumn="0" w:firstRowLastColumn="0" w:lastRowFirstColumn="0" w:lastRowLastColumn="0"/>
            </w:pPr>
            <w:r>
              <w:t>Cost to replace</w:t>
            </w:r>
          </w:p>
        </w:tc>
      </w:tr>
      <w:tr w:rsidR="00807805" w:rsidTr="00364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Borders>
              <w:top w:val="none" w:sz="0" w:space="0" w:color="auto"/>
              <w:left w:val="none" w:sz="0" w:space="0" w:color="auto"/>
              <w:bottom w:val="none" w:sz="0" w:space="0" w:color="auto"/>
            </w:tcBorders>
          </w:tcPr>
          <w:p w:rsidR="00807805" w:rsidRDefault="00A16827" w:rsidP="002A7C07">
            <w:pPr>
              <w:pStyle w:val="RMTable"/>
            </w:pPr>
            <w:r>
              <w:t>PA1</w:t>
            </w:r>
          </w:p>
        </w:tc>
        <w:tc>
          <w:tcPr>
            <w:tcW w:w="5976" w:type="dxa"/>
            <w:tcBorders>
              <w:top w:val="none" w:sz="0" w:space="0" w:color="auto"/>
              <w:bottom w:val="none" w:sz="0" w:space="0" w:color="auto"/>
            </w:tcBorders>
          </w:tcPr>
          <w:p w:rsidR="00807805" w:rsidRDefault="00807805" w:rsidP="002A7C07">
            <w:pPr>
              <w:pStyle w:val="RMTable"/>
              <w:cnfStyle w:val="000000100000" w:firstRow="0" w:lastRow="0" w:firstColumn="0" w:lastColumn="0" w:oddVBand="0" w:evenVBand="0" w:oddHBand="1" w:evenHBand="0" w:firstRowFirstColumn="0" w:firstRowLastColumn="0" w:lastRowFirstColumn="0" w:lastRowLastColumn="0"/>
            </w:pPr>
          </w:p>
        </w:tc>
        <w:tc>
          <w:tcPr>
            <w:tcW w:w="2025" w:type="dxa"/>
            <w:tcBorders>
              <w:top w:val="none" w:sz="0" w:space="0" w:color="auto"/>
              <w:bottom w:val="none" w:sz="0" w:space="0" w:color="auto"/>
              <w:right w:val="none" w:sz="0" w:space="0" w:color="auto"/>
            </w:tcBorders>
          </w:tcPr>
          <w:p w:rsidR="00807805" w:rsidRPr="002A7C07" w:rsidRDefault="00807805" w:rsidP="002A7C07">
            <w:pPr>
              <w:pStyle w:val="RMTable"/>
              <w:cnfStyle w:val="000000100000" w:firstRow="0" w:lastRow="0" w:firstColumn="0" w:lastColumn="0" w:oddVBand="0" w:evenVBand="0" w:oddHBand="1" w:evenHBand="0" w:firstRowFirstColumn="0" w:firstRowLastColumn="0" w:lastRowFirstColumn="0" w:lastRowLastColumn="0"/>
              <w:rPr>
                <w:highlight w:val="yellow"/>
              </w:rPr>
            </w:pPr>
          </w:p>
        </w:tc>
      </w:tr>
      <w:tr w:rsidR="002A7C07" w:rsidTr="003643D3">
        <w:tc>
          <w:tcPr>
            <w:cnfStyle w:val="001000000000" w:firstRow="0" w:lastRow="0" w:firstColumn="1" w:lastColumn="0" w:oddVBand="0" w:evenVBand="0" w:oddHBand="0" w:evenHBand="0" w:firstRowFirstColumn="0" w:firstRowLastColumn="0" w:lastRowFirstColumn="0" w:lastRowLastColumn="0"/>
            <w:tcW w:w="612" w:type="dxa"/>
          </w:tcPr>
          <w:p w:rsidR="002A7C07" w:rsidRDefault="00A16827" w:rsidP="002A7C07">
            <w:pPr>
              <w:pStyle w:val="RMTable"/>
            </w:pPr>
            <w:r>
              <w:t>PA</w:t>
            </w:r>
            <w:r w:rsidR="007C7AAF">
              <w:t>2</w:t>
            </w:r>
          </w:p>
        </w:tc>
        <w:tc>
          <w:tcPr>
            <w:tcW w:w="5976" w:type="dxa"/>
          </w:tcPr>
          <w:p w:rsidR="002A7C07" w:rsidRDefault="002A7C07" w:rsidP="002A7C07">
            <w:pPr>
              <w:pStyle w:val="RMTable"/>
              <w:cnfStyle w:val="000000000000" w:firstRow="0" w:lastRow="0" w:firstColumn="0" w:lastColumn="0" w:oddVBand="0" w:evenVBand="0" w:oddHBand="0" w:evenHBand="0" w:firstRowFirstColumn="0" w:firstRowLastColumn="0" w:lastRowFirstColumn="0" w:lastRowLastColumn="0"/>
            </w:pPr>
          </w:p>
        </w:tc>
        <w:tc>
          <w:tcPr>
            <w:tcW w:w="2025" w:type="dxa"/>
          </w:tcPr>
          <w:p w:rsidR="002A7C07" w:rsidRPr="002A7C07" w:rsidRDefault="002A7C07" w:rsidP="002A7C07">
            <w:pPr>
              <w:cnfStyle w:val="000000000000" w:firstRow="0" w:lastRow="0" w:firstColumn="0" w:lastColumn="0" w:oddVBand="0" w:evenVBand="0" w:oddHBand="0" w:evenHBand="0" w:firstRowFirstColumn="0" w:firstRowLastColumn="0" w:lastRowFirstColumn="0" w:lastRowLastColumn="0"/>
              <w:rPr>
                <w:highlight w:val="yellow"/>
              </w:rPr>
            </w:pPr>
          </w:p>
        </w:tc>
      </w:tr>
      <w:tr w:rsidR="002A7C07" w:rsidTr="00364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Borders>
              <w:top w:val="none" w:sz="0" w:space="0" w:color="auto"/>
              <w:left w:val="none" w:sz="0" w:space="0" w:color="auto"/>
              <w:bottom w:val="none" w:sz="0" w:space="0" w:color="auto"/>
            </w:tcBorders>
          </w:tcPr>
          <w:p w:rsidR="002A7C07" w:rsidRDefault="00A16827" w:rsidP="002A7C07">
            <w:pPr>
              <w:pStyle w:val="RMTable"/>
            </w:pPr>
            <w:r>
              <w:t>PA</w:t>
            </w:r>
            <w:r w:rsidR="007C7AAF">
              <w:t>3</w:t>
            </w:r>
          </w:p>
        </w:tc>
        <w:tc>
          <w:tcPr>
            <w:tcW w:w="5976" w:type="dxa"/>
            <w:tcBorders>
              <w:top w:val="none" w:sz="0" w:space="0" w:color="auto"/>
              <w:bottom w:val="none" w:sz="0" w:space="0" w:color="auto"/>
            </w:tcBorders>
          </w:tcPr>
          <w:p w:rsidR="002A7C07" w:rsidRDefault="002A7C07" w:rsidP="002A7C07">
            <w:pPr>
              <w:pStyle w:val="RMTable"/>
              <w:cnfStyle w:val="000000100000" w:firstRow="0" w:lastRow="0" w:firstColumn="0" w:lastColumn="0" w:oddVBand="0" w:evenVBand="0" w:oddHBand="1" w:evenHBand="0" w:firstRowFirstColumn="0" w:firstRowLastColumn="0" w:lastRowFirstColumn="0" w:lastRowLastColumn="0"/>
            </w:pPr>
          </w:p>
        </w:tc>
        <w:tc>
          <w:tcPr>
            <w:tcW w:w="2025" w:type="dxa"/>
            <w:tcBorders>
              <w:top w:val="none" w:sz="0" w:space="0" w:color="auto"/>
              <w:bottom w:val="none" w:sz="0" w:space="0" w:color="auto"/>
              <w:right w:val="none" w:sz="0" w:space="0" w:color="auto"/>
            </w:tcBorders>
          </w:tcPr>
          <w:p w:rsidR="002A7C07" w:rsidRPr="002A7C07" w:rsidRDefault="002A7C07" w:rsidP="002A7C07">
            <w:pPr>
              <w:cnfStyle w:val="000000100000" w:firstRow="0" w:lastRow="0" w:firstColumn="0" w:lastColumn="0" w:oddVBand="0" w:evenVBand="0" w:oddHBand="1" w:evenHBand="0" w:firstRowFirstColumn="0" w:firstRowLastColumn="0" w:lastRowFirstColumn="0" w:lastRowLastColumn="0"/>
              <w:rPr>
                <w:highlight w:val="yellow"/>
              </w:rPr>
            </w:pPr>
          </w:p>
        </w:tc>
      </w:tr>
    </w:tbl>
    <w:p w:rsidR="00675635" w:rsidRPr="002E7CB9" w:rsidRDefault="00B22744" w:rsidP="00A06708">
      <w:pPr>
        <w:pStyle w:val="Caption"/>
      </w:pPr>
      <w:bookmarkStart w:id="18" w:name="_Ref333831049"/>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3</w:t>
      </w:r>
      <w:r w:rsidR="00002F50">
        <w:rPr>
          <w:noProof/>
        </w:rPr>
        <w:fldChar w:fldCharType="end"/>
      </w:r>
      <w:bookmarkEnd w:id="18"/>
      <w:r>
        <w:t>: physical assets</w:t>
      </w:r>
      <w:bookmarkEnd w:id="11"/>
      <w:bookmarkEnd w:id="12"/>
    </w:p>
    <w:p w:rsidR="004F28F6" w:rsidRDefault="004F28F6">
      <w:pPr>
        <w:spacing w:before="0" w:after="0"/>
        <w:rPr>
          <w:rFonts w:cs="Arial"/>
          <w:b/>
          <w:bCs/>
          <w:iCs/>
          <w:szCs w:val="28"/>
        </w:rPr>
      </w:pPr>
      <w:r>
        <w:br w:type="page"/>
      </w:r>
    </w:p>
    <w:p w:rsidR="00900EA6" w:rsidRDefault="00900EA6" w:rsidP="00034FC7">
      <w:pPr>
        <w:pStyle w:val="Heading2"/>
      </w:pPr>
      <w:r>
        <w:lastRenderedPageBreak/>
        <w:t>Services</w:t>
      </w:r>
    </w:p>
    <w:p w:rsidR="00D018A3" w:rsidRPr="00B22744" w:rsidRDefault="00002F50" w:rsidP="00034FC7">
      <w:pPr>
        <w:pStyle w:val="RMParaNum3BeforeTable"/>
      </w:pPr>
      <w:r>
        <w:fldChar w:fldCharType="begin"/>
      </w:r>
      <w:r>
        <w:instrText xml:space="preserve"> REF _Ref465081362 \h  \* MERGEFORMAT </w:instrText>
      </w:r>
      <w:r>
        <w:fldChar w:fldCharType="separate"/>
      </w:r>
      <w:r w:rsidR="000B0230">
        <w:t>Table 4</w:t>
      </w:r>
      <w:r>
        <w:fldChar w:fldCharType="end"/>
      </w:r>
      <w:r w:rsidR="00D018A3">
        <w:t xml:space="preserve"> lists the ser</w:t>
      </w:r>
      <w:r w:rsidR="007C7AAF">
        <w:t>vices provided by the solution.</w:t>
      </w:r>
    </w:p>
    <w:tbl>
      <w:tblPr>
        <w:tblStyle w:val="LightList-Accent11"/>
        <w:tblW w:w="8613" w:type="dxa"/>
        <w:tblBorders>
          <w:insideH w:val="single" w:sz="8" w:space="0" w:color="5B9BD5" w:themeColor="accent1"/>
          <w:insideV w:val="single" w:sz="8" w:space="0" w:color="BDD6EE" w:themeColor="accent1" w:themeTint="66"/>
        </w:tblBorders>
        <w:tblLayout w:type="fixed"/>
        <w:tblLook w:val="04A0" w:firstRow="1" w:lastRow="0" w:firstColumn="1" w:lastColumn="0" w:noHBand="0" w:noVBand="1"/>
      </w:tblPr>
      <w:tblGrid>
        <w:gridCol w:w="612"/>
        <w:gridCol w:w="1906"/>
        <w:gridCol w:w="3969"/>
        <w:gridCol w:w="2126"/>
      </w:tblGrid>
      <w:tr w:rsidR="007C7AAF" w:rsidTr="007C7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rsidR="007C7AAF" w:rsidRDefault="007C7AAF" w:rsidP="00D018A3">
            <w:pPr>
              <w:pStyle w:val="RMTable"/>
            </w:pPr>
            <w:r>
              <w:t>ID</w:t>
            </w:r>
          </w:p>
        </w:tc>
        <w:tc>
          <w:tcPr>
            <w:tcW w:w="1906" w:type="dxa"/>
          </w:tcPr>
          <w:p w:rsidR="007C7AAF" w:rsidRDefault="007C7AAF" w:rsidP="00D018A3">
            <w:pPr>
              <w:pStyle w:val="RMTable"/>
              <w:cnfStyle w:val="100000000000" w:firstRow="1" w:lastRow="0" w:firstColumn="0" w:lastColumn="0" w:oddVBand="0" w:evenVBand="0" w:oddHBand="0" w:evenHBand="0" w:firstRowFirstColumn="0" w:firstRowLastColumn="0" w:lastRowFirstColumn="0" w:lastRowLastColumn="0"/>
            </w:pPr>
            <w:r>
              <w:t>Name</w:t>
            </w:r>
          </w:p>
        </w:tc>
        <w:tc>
          <w:tcPr>
            <w:tcW w:w="3969" w:type="dxa"/>
          </w:tcPr>
          <w:p w:rsidR="007C7AAF" w:rsidRDefault="007C7AAF" w:rsidP="00D018A3">
            <w:pPr>
              <w:pStyle w:val="RMTable"/>
              <w:cnfStyle w:val="100000000000" w:firstRow="1" w:lastRow="0" w:firstColumn="0" w:lastColumn="0" w:oddVBand="0" w:evenVBand="0" w:oddHBand="0" w:evenHBand="0" w:firstRowFirstColumn="0" w:firstRowLastColumn="0" w:lastRowFirstColumn="0" w:lastRowLastColumn="0"/>
            </w:pPr>
            <w:r>
              <w:t>Description</w:t>
            </w:r>
          </w:p>
        </w:tc>
        <w:tc>
          <w:tcPr>
            <w:tcW w:w="2126" w:type="dxa"/>
          </w:tcPr>
          <w:p w:rsidR="007C7AAF" w:rsidRDefault="007C7AAF" w:rsidP="00D018A3">
            <w:pPr>
              <w:pStyle w:val="RMTable"/>
              <w:cnfStyle w:val="100000000000" w:firstRow="1" w:lastRow="0" w:firstColumn="0" w:lastColumn="0" w:oddVBand="0" w:evenVBand="0" w:oddHBand="0" w:evenHBand="0" w:firstRowFirstColumn="0" w:firstRowLastColumn="0" w:lastRowFirstColumn="0" w:lastRowLastColumn="0"/>
            </w:pPr>
            <w:r>
              <w:t>Max</w:t>
            </w:r>
            <w:r w:rsidR="00640D64">
              <w:t>.</w:t>
            </w:r>
            <w:r>
              <w:t xml:space="preserve"> tolerable downtime</w:t>
            </w:r>
          </w:p>
        </w:tc>
      </w:tr>
      <w:tr w:rsidR="007C7AAF" w:rsidTr="007C7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rsidR="007C7AAF" w:rsidRDefault="007C7AAF" w:rsidP="00D018A3">
            <w:pPr>
              <w:pStyle w:val="RMTable"/>
            </w:pPr>
            <w:r>
              <w:t>S1</w:t>
            </w:r>
          </w:p>
        </w:tc>
        <w:tc>
          <w:tcPr>
            <w:tcW w:w="1906" w:type="dxa"/>
          </w:tcPr>
          <w:p w:rsidR="007C7AAF" w:rsidRDefault="007C7AAF" w:rsidP="00D018A3">
            <w:pPr>
              <w:pStyle w:val="RMTable"/>
              <w:cnfStyle w:val="000000100000" w:firstRow="0" w:lastRow="0" w:firstColumn="0" w:lastColumn="0" w:oddVBand="0" w:evenVBand="0" w:oddHBand="1" w:evenHBand="0" w:firstRowFirstColumn="0" w:firstRowLastColumn="0" w:lastRowFirstColumn="0" w:lastRowLastColumn="0"/>
            </w:pPr>
          </w:p>
        </w:tc>
        <w:tc>
          <w:tcPr>
            <w:tcW w:w="3969" w:type="dxa"/>
          </w:tcPr>
          <w:p w:rsidR="007C7AAF" w:rsidRDefault="007C7AAF" w:rsidP="00D018A3">
            <w:pPr>
              <w:pStyle w:val="RMTable"/>
              <w:cnfStyle w:val="000000100000" w:firstRow="0" w:lastRow="0" w:firstColumn="0" w:lastColumn="0" w:oddVBand="0" w:evenVBand="0" w:oddHBand="1" w:evenHBand="0" w:firstRowFirstColumn="0" w:firstRowLastColumn="0" w:lastRowFirstColumn="0" w:lastRowLastColumn="0"/>
            </w:pPr>
          </w:p>
        </w:tc>
        <w:tc>
          <w:tcPr>
            <w:tcW w:w="2126" w:type="dxa"/>
          </w:tcPr>
          <w:p w:rsidR="007C7AAF" w:rsidRPr="002A7C07" w:rsidRDefault="007C7AAF" w:rsidP="00D018A3">
            <w:pPr>
              <w:pStyle w:val="RMTable"/>
              <w:cnfStyle w:val="000000100000" w:firstRow="0" w:lastRow="0" w:firstColumn="0" w:lastColumn="0" w:oddVBand="0" w:evenVBand="0" w:oddHBand="1" w:evenHBand="0" w:firstRowFirstColumn="0" w:firstRowLastColumn="0" w:lastRowFirstColumn="0" w:lastRowLastColumn="0"/>
              <w:rPr>
                <w:highlight w:val="yellow"/>
              </w:rPr>
            </w:pPr>
          </w:p>
        </w:tc>
      </w:tr>
      <w:tr w:rsidR="007C7AAF" w:rsidTr="007C7AAF">
        <w:tc>
          <w:tcPr>
            <w:cnfStyle w:val="001000000000" w:firstRow="0" w:lastRow="0" w:firstColumn="1" w:lastColumn="0" w:oddVBand="0" w:evenVBand="0" w:oddHBand="0" w:evenHBand="0" w:firstRowFirstColumn="0" w:firstRowLastColumn="0" w:lastRowFirstColumn="0" w:lastRowLastColumn="0"/>
            <w:tcW w:w="612" w:type="dxa"/>
          </w:tcPr>
          <w:p w:rsidR="007C7AAF" w:rsidRDefault="007C7AAF" w:rsidP="00D018A3">
            <w:pPr>
              <w:pStyle w:val="RMTable"/>
            </w:pPr>
            <w:r>
              <w:t>S2</w:t>
            </w:r>
          </w:p>
        </w:tc>
        <w:tc>
          <w:tcPr>
            <w:tcW w:w="1906" w:type="dxa"/>
          </w:tcPr>
          <w:p w:rsidR="007C7AAF" w:rsidRDefault="007C7AAF" w:rsidP="00D018A3">
            <w:pPr>
              <w:pStyle w:val="RMTable"/>
              <w:cnfStyle w:val="000000000000" w:firstRow="0" w:lastRow="0" w:firstColumn="0" w:lastColumn="0" w:oddVBand="0" w:evenVBand="0" w:oddHBand="0" w:evenHBand="0" w:firstRowFirstColumn="0" w:firstRowLastColumn="0" w:lastRowFirstColumn="0" w:lastRowLastColumn="0"/>
            </w:pPr>
          </w:p>
        </w:tc>
        <w:tc>
          <w:tcPr>
            <w:tcW w:w="3969" w:type="dxa"/>
          </w:tcPr>
          <w:p w:rsidR="007C7AAF" w:rsidRDefault="007C7AAF" w:rsidP="00D018A3">
            <w:pPr>
              <w:pStyle w:val="RMTable"/>
              <w:cnfStyle w:val="000000000000" w:firstRow="0" w:lastRow="0" w:firstColumn="0" w:lastColumn="0" w:oddVBand="0" w:evenVBand="0" w:oddHBand="0" w:evenHBand="0" w:firstRowFirstColumn="0" w:firstRowLastColumn="0" w:lastRowFirstColumn="0" w:lastRowLastColumn="0"/>
            </w:pPr>
          </w:p>
        </w:tc>
        <w:tc>
          <w:tcPr>
            <w:tcW w:w="2126" w:type="dxa"/>
          </w:tcPr>
          <w:p w:rsidR="007C7AAF" w:rsidRPr="002A7C07" w:rsidRDefault="007C7AAF" w:rsidP="00D018A3">
            <w:pPr>
              <w:cnfStyle w:val="000000000000" w:firstRow="0" w:lastRow="0" w:firstColumn="0" w:lastColumn="0" w:oddVBand="0" w:evenVBand="0" w:oddHBand="0" w:evenHBand="0" w:firstRowFirstColumn="0" w:firstRowLastColumn="0" w:lastRowFirstColumn="0" w:lastRowLastColumn="0"/>
              <w:rPr>
                <w:highlight w:val="yellow"/>
              </w:rPr>
            </w:pPr>
          </w:p>
        </w:tc>
      </w:tr>
      <w:tr w:rsidR="007C7AAF" w:rsidTr="007C7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rsidR="007C7AAF" w:rsidRDefault="007C7AAF" w:rsidP="00D018A3">
            <w:pPr>
              <w:pStyle w:val="RMTable"/>
            </w:pPr>
            <w:r>
              <w:t>S3</w:t>
            </w:r>
          </w:p>
        </w:tc>
        <w:tc>
          <w:tcPr>
            <w:tcW w:w="1906" w:type="dxa"/>
          </w:tcPr>
          <w:p w:rsidR="007C7AAF" w:rsidRDefault="007C7AAF" w:rsidP="00D018A3">
            <w:pPr>
              <w:pStyle w:val="RMTable"/>
              <w:cnfStyle w:val="000000100000" w:firstRow="0" w:lastRow="0" w:firstColumn="0" w:lastColumn="0" w:oddVBand="0" w:evenVBand="0" w:oddHBand="1" w:evenHBand="0" w:firstRowFirstColumn="0" w:firstRowLastColumn="0" w:lastRowFirstColumn="0" w:lastRowLastColumn="0"/>
            </w:pPr>
          </w:p>
        </w:tc>
        <w:tc>
          <w:tcPr>
            <w:tcW w:w="3969" w:type="dxa"/>
          </w:tcPr>
          <w:p w:rsidR="007C7AAF" w:rsidRDefault="007C7AAF" w:rsidP="00D018A3">
            <w:pPr>
              <w:pStyle w:val="RMTable"/>
              <w:cnfStyle w:val="000000100000" w:firstRow="0" w:lastRow="0" w:firstColumn="0" w:lastColumn="0" w:oddVBand="0" w:evenVBand="0" w:oddHBand="1" w:evenHBand="0" w:firstRowFirstColumn="0" w:firstRowLastColumn="0" w:lastRowFirstColumn="0" w:lastRowLastColumn="0"/>
            </w:pPr>
          </w:p>
        </w:tc>
        <w:tc>
          <w:tcPr>
            <w:tcW w:w="2126" w:type="dxa"/>
          </w:tcPr>
          <w:p w:rsidR="007C7AAF" w:rsidRPr="002A7C07" w:rsidRDefault="007C7AAF" w:rsidP="00D018A3">
            <w:pPr>
              <w:cnfStyle w:val="000000100000" w:firstRow="0" w:lastRow="0" w:firstColumn="0" w:lastColumn="0" w:oddVBand="0" w:evenVBand="0" w:oddHBand="1" w:evenHBand="0" w:firstRowFirstColumn="0" w:firstRowLastColumn="0" w:lastRowFirstColumn="0" w:lastRowLastColumn="0"/>
              <w:rPr>
                <w:highlight w:val="yellow"/>
              </w:rPr>
            </w:pPr>
          </w:p>
        </w:tc>
      </w:tr>
    </w:tbl>
    <w:p w:rsidR="00D018A3" w:rsidRDefault="00D018A3" w:rsidP="00A06708">
      <w:pPr>
        <w:pStyle w:val="Caption"/>
        <w:rPr>
          <w:rFonts w:cs="Arial"/>
          <w:b/>
          <w:bCs w:val="0"/>
          <w:kern w:val="32"/>
          <w:sz w:val="32"/>
          <w:szCs w:val="32"/>
        </w:rPr>
      </w:pPr>
      <w:bookmarkStart w:id="19" w:name="_Ref465081362"/>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4</w:t>
      </w:r>
      <w:r w:rsidR="00002F50">
        <w:rPr>
          <w:noProof/>
        </w:rPr>
        <w:fldChar w:fldCharType="end"/>
      </w:r>
      <w:bookmarkEnd w:id="19"/>
      <w:r>
        <w:t>: services</w:t>
      </w:r>
      <w:r>
        <w:br w:type="page"/>
      </w:r>
    </w:p>
    <w:p w:rsidR="00BC0780" w:rsidRDefault="00900EA6" w:rsidP="00034FC7">
      <w:pPr>
        <w:pStyle w:val="Heading1"/>
      </w:pPr>
      <w:bookmarkStart w:id="20" w:name="_Toc359691"/>
      <w:r>
        <w:lastRenderedPageBreak/>
        <w:t>People</w:t>
      </w:r>
      <w:bookmarkEnd w:id="20"/>
    </w:p>
    <w:p w:rsidR="004F28F6" w:rsidRDefault="004F28F6" w:rsidP="004F28F6">
      <w:pPr>
        <w:pStyle w:val="Heading2"/>
      </w:pPr>
      <w:r>
        <w:t>User groups</w:t>
      </w:r>
    </w:p>
    <w:p w:rsidR="004F28F6" w:rsidRPr="009471AE" w:rsidRDefault="00B54AEE" w:rsidP="004F28F6">
      <w:pPr>
        <w:pStyle w:val="RMParaNum3"/>
      </w:pPr>
      <w:r>
        <w:fldChar w:fldCharType="begin"/>
      </w:r>
      <w:r w:rsidR="004F28F6">
        <w:instrText xml:space="preserve"> REF _Ref338081170 \h </w:instrText>
      </w:r>
      <w:r>
        <w:fldChar w:fldCharType="separate"/>
      </w:r>
      <w:r w:rsidR="000B0230">
        <w:t xml:space="preserve">Table </w:t>
      </w:r>
      <w:r w:rsidR="000B0230">
        <w:rPr>
          <w:noProof/>
        </w:rPr>
        <w:t>5</w:t>
      </w:r>
      <w:r>
        <w:fldChar w:fldCharType="end"/>
      </w:r>
      <w:r w:rsidR="004F28F6">
        <w:t xml:space="preserve"> lists the user groups with access to the system.</w:t>
      </w:r>
    </w:p>
    <w:p w:rsidR="00807805" w:rsidRPr="00807805" w:rsidRDefault="00807805" w:rsidP="002A7C07"/>
    <w:tbl>
      <w:tblPr>
        <w:tblStyle w:val="LightList-Accent11"/>
        <w:tblW w:w="9028" w:type="dxa"/>
        <w:tblBorders>
          <w:insideH w:val="single" w:sz="8" w:space="0" w:color="5B9BD5" w:themeColor="accent1"/>
          <w:insideV w:val="single" w:sz="8" w:space="0" w:color="BDD6EE" w:themeColor="accent1" w:themeTint="66"/>
        </w:tblBorders>
        <w:tblLook w:val="04A0" w:firstRow="1" w:lastRow="0" w:firstColumn="1" w:lastColumn="0" w:noHBand="0" w:noVBand="1"/>
      </w:tblPr>
      <w:tblGrid>
        <w:gridCol w:w="817"/>
        <w:gridCol w:w="1985"/>
        <w:gridCol w:w="3260"/>
        <w:gridCol w:w="1843"/>
        <w:gridCol w:w="1123"/>
      </w:tblGrid>
      <w:tr w:rsidR="00D018A3" w:rsidTr="00A06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D018A3" w:rsidRDefault="00D018A3" w:rsidP="002A7C07">
            <w:pPr>
              <w:pStyle w:val="RMTable"/>
            </w:pPr>
            <w:r>
              <w:t>ID</w:t>
            </w:r>
          </w:p>
        </w:tc>
        <w:tc>
          <w:tcPr>
            <w:tcW w:w="1985" w:type="dxa"/>
          </w:tcPr>
          <w:p w:rsidR="00D018A3" w:rsidRDefault="00D018A3" w:rsidP="002A7C07">
            <w:pPr>
              <w:pStyle w:val="RMTable"/>
              <w:cnfStyle w:val="100000000000" w:firstRow="1" w:lastRow="0" w:firstColumn="0" w:lastColumn="0" w:oddVBand="0" w:evenVBand="0" w:oddHBand="0" w:evenHBand="0" w:firstRowFirstColumn="0" w:firstRowLastColumn="0" w:lastRowFirstColumn="0" w:lastRowLastColumn="0"/>
            </w:pPr>
            <w:r>
              <w:t>Name</w:t>
            </w:r>
          </w:p>
        </w:tc>
        <w:tc>
          <w:tcPr>
            <w:tcW w:w="3260" w:type="dxa"/>
          </w:tcPr>
          <w:p w:rsidR="00D018A3" w:rsidRDefault="00D018A3" w:rsidP="002A7C07">
            <w:pPr>
              <w:pStyle w:val="RMTable"/>
              <w:cnfStyle w:val="100000000000" w:firstRow="1" w:lastRow="0" w:firstColumn="0" w:lastColumn="0" w:oddVBand="0" w:evenVBand="0" w:oddHBand="0" w:evenHBand="0" w:firstRowFirstColumn="0" w:firstRowLastColumn="0" w:lastRowFirstColumn="0" w:lastRowLastColumn="0"/>
            </w:pPr>
            <w:r>
              <w:t>Description</w:t>
            </w:r>
          </w:p>
        </w:tc>
        <w:tc>
          <w:tcPr>
            <w:tcW w:w="1843" w:type="dxa"/>
          </w:tcPr>
          <w:p w:rsidR="00D018A3" w:rsidRDefault="00D018A3" w:rsidP="002A7C07">
            <w:pPr>
              <w:pStyle w:val="RMTable"/>
              <w:cnfStyle w:val="100000000000" w:firstRow="1" w:lastRow="0" w:firstColumn="0" w:lastColumn="0" w:oddVBand="0" w:evenVBand="0" w:oddHBand="0" w:evenHBand="0" w:firstRowFirstColumn="0" w:firstRowLastColumn="0" w:lastRowFirstColumn="0" w:lastRowLastColumn="0"/>
            </w:pPr>
            <w:r>
              <w:t>Type of access</w:t>
            </w:r>
          </w:p>
        </w:tc>
        <w:tc>
          <w:tcPr>
            <w:tcW w:w="1123" w:type="dxa"/>
          </w:tcPr>
          <w:p w:rsidR="00D018A3" w:rsidRDefault="00D018A3" w:rsidP="002A7C07">
            <w:pPr>
              <w:pStyle w:val="RMTable"/>
              <w:cnfStyle w:val="100000000000" w:firstRow="1" w:lastRow="0" w:firstColumn="0" w:lastColumn="0" w:oddVBand="0" w:evenVBand="0" w:oddHBand="0" w:evenHBand="0" w:firstRowFirstColumn="0" w:firstRowLastColumn="0" w:lastRowFirstColumn="0" w:lastRowLastColumn="0"/>
            </w:pPr>
            <w:r>
              <w:t>Number</w:t>
            </w:r>
            <w:r w:rsidR="00640D64">
              <w:rPr>
                <w:rStyle w:val="FootnoteReference"/>
              </w:rPr>
              <w:footnoteReference w:id="1"/>
            </w:r>
          </w:p>
        </w:tc>
      </w:tr>
      <w:tr w:rsidR="00D018A3" w:rsidTr="00A0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D018A3" w:rsidRDefault="00D018A3" w:rsidP="002A7C07">
            <w:pPr>
              <w:pStyle w:val="RMTable"/>
            </w:pPr>
            <w:r>
              <w:t>U1</w:t>
            </w:r>
          </w:p>
        </w:tc>
        <w:tc>
          <w:tcPr>
            <w:tcW w:w="1985" w:type="dxa"/>
          </w:tcPr>
          <w:p w:rsidR="00D018A3" w:rsidRPr="00950C29" w:rsidRDefault="00D018A3" w:rsidP="002A7C07">
            <w:pPr>
              <w:pStyle w:val="RMTable"/>
              <w:cnfStyle w:val="000000100000" w:firstRow="0" w:lastRow="0" w:firstColumn="0" w:lastColumn="0" w:oddVBand="0" w:evenVBand="0" w:oddHBand="1" w:evenHBand="0" w:firstRowFirstColumn="0" w:firstRowLastColumn="0" w:lastRowFirstColumn="0" w:lastRowLastColumn="0"/>
            </w:pPr>
          </w:p>
        </w:tc>
        <w:tc>
          <w:tcPr>
            <w:tcW w:w="3260" w:type="dxa"/>
          </w:tcPr>
          <w:p w:rsidR="00D018A3" w:rsidRDefault="00D018A3" w:rsidP="002A7C07">
            <w:pPr>
              <w:pStyle w:val="RMTable"/>
              <w:cnfStyle w:val="000000100000" w:firstRow="0" w:lastRow="0" w:firstColumn="0" w:lastColumn="0" w:oddVBand="0" w:evenVBand="0" w:oddHBand="1" w:evenHBand="0" w:firstRowFirstColumn="0" w:firstRowLastColumn="0" w:lastRowFirstColumn="0" w:lastRowLastColumn="0"/>
            </w:pPr>
          </w:p>
        </w:tc>
        <w:tc>
          <w:tcPr>
            <w:tcW w:w="1843" w:type="dxa"/>
          </w:tcPr>
          <w:p w:rsidR="00D018A3" w:rsidRDefault="00D018A3" w:rsidP="002A7C07">
            <w:pPr>
              <w:pStyle w:val="RMTable"/>
              <w:cnfStyle w:val="000000100000" w:firstRow="0" w:lastRow="0" w:firstColumn="0" w:lastColumn="0" w:oddVBand="0" w:evenVBand="0" w:oddHBand="1" w:evenHBand="0" w:firstRowFirstColumn="0" w:firstRowLastColumn="0" w:lastRowFirstColumn="0" w:lastRowLastColumn="0"/>
            </w:pPr>
          </w:p>
        </w:tc>
        <w:tc>
          <w:tcPr>
            <w:tcW w:w="1123" w:type="dxa"/>
          </w:tcPr>
          <w:p w:rsidR="00D018A3" w:rsidRDefault="00D018A3" w:rsidP="002A7C07">
            <w:pPr>
              <w:pStyle w:val="RMTable"/>
              <w:cnfStyle w:val="000000100000" w:firstRow="0" w:lastRow="0" w:firstColumn="0" w:lastColumn="0" w:oddVBand="0" w:evenVBand="0" w:oddHBand="1" w:evenHBand="0" w:firstRowFirstColumn="0" w:firstRowLastColumn="0" w:lastRowFirstColumn="0" w:lastRowLastColumn="0"/>
            </w:pPr>
          </w:p>
        </w:tc>
      </w:tr>
      <w:tr w:rsidR="00D018A3" w:rsidTr="00A06708">
        <w:tc>
          <w:tcPr>
            <w:cnfStyle w:val="001000000000" w:firstRow="0" w:lastRow="0" w:firstColumn="1" w:lastColumn="0" w:oddVBand="0" w:evenVBand="0" w:oddHBand="0" w:evenHBand="0" w:firstRowFirstColumn="0" w:firstRowLastColumn="0" w:lastRowFirstColumn="0" w:lastRowLastColumn="0"/>
            <w:tcW w:w="817" w:type="dxa"/>
          </w:tcPr>
          <w:p w:rsidR="00D018A3" w:rsidRDefault="00D018A3" w:rsidP="002A7C07">
            <w:pPr>
              <w:pStyle w:val="RMTable"/>
            </w:pPr>
            <w:r>
              <w:t>U2</w:t>
            </w:r>
          </w:p>
        </w:tc>
        <w:tc>
          <w:tcPr>
            <w:tcW w:w="1985" w:type="dxa"/>
          </w:tcPr>
          <w:p w:rsidR="00D018A3" w:rsidRDefault="00D018A3" w:rsidP="00D018A3">
            <w:pPr>
              <w:pStyle w:val="RMTable"/>
              <w:cnfStyle w:val="000000000000" w:firstRow="0" w:lastRow="0" w:firstColumn="0" w:lastColumn="0" w:oddVBand="0" w:evenVBand="0" w:oddHBand="0" w:evenHBand="0" w:firstRowFirstColumn="0" w:firstRowLastColumn="0" w:lastRowFirstColumn="0" w:lastRowLastColumn="0"/>
            </w:pPr>
          </w:p>
        </w:tc>
        <w:tc>
          <w:tcPr>
            <w:tcW w:w="3260" w:type="dxa"/>
          </w:tcPr>
          <w:p w:rsidR="00D018A3" w:rsidRDefault="00D018A3" w:rsidP="002A7C07">
            <w:pPr>
              <w:pStyle w:val="RMTable"/>
              <w:cnfStyle w:val="000000000000" w:firstRow="0" w:lastRow="0" w:firstColumn="0" w:lastColumn="0" w:oddVBand="0" w:evenVBand="0" w:oddHBand="0" w:evenHBand="0" w:firstRowFirstColumn="0" w:firstRowLastColumn="0" w:lastRowFirstColumn="0" w:lastRowLastColumn="0"/>
            </w:pPr>
          </w:p>
        </w:tc>
        <w:tc>
          <w:tcPr>
            <w:tcW w:w="1843" w:type="dxa"/>
          </w:tcPr>
          <w:p w:rsidR="00D018A3" w:rsidRDefault="00D018A3" w:rsidP="002A7C07">
            <w:pPr>
              <w:pStyle w:val="RMTable"/>
              <w:cnfStyle w:val="000000000000" w:firstRow="0" w:lastRow="0" w:firstColumn="0" w:lastColumn="0" w:oddVBand="0" w:evenVBand="0" w:oddHBand="0" w:evenHBand="0" w:firstRowFirstColumn="0" w:firstRowLastColumn="0" w:lastRowFirstColumn="0" w:lastRowLastColumn="0"/>
            </w:pPr>
          </w:p>
        </w:tc>
        <w:tc>
          <w:tcPr>
            <w:tcW w:w="1123" w:type="dxa"/>
          </w:tcPr>
          <w:p w:rsidR="00D018A3" w:rsidRDefault="00D018A3" w:rsidP="002A7C07">
            <w:pPr>
              <w:pStyle w:val="RMTable"/>
              <w:cnfStyle w:val="000000000000" w:firstRow="0" w:lastRow="0" w:firstColumn="0" w:lastColumn="0" w:oddVBand="0" w:evenVBand="0" w:oddHBand="0" w:evenHBand="0" w:firstRowFirstColumn="0" w:firstRowLastColumn="0" w:lastRowFirstColumn="0" w:lastRowLastColumn="0"/>
            </w:pPr>
          </w:p>
        </w:tc>
      </w:tr>
      <w:tr w:rsidR="00D018A3" w:rsidTr="00A0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D018A3" w:rsidRDefault="00D018A3" w:rsidP="002A7C07">
            <w:pPr>
              <w:pStyle w:val="RMTable"/>
            </w:pPr>
            <w:r>
              <w:t>U3</w:t>
            </w:r>
          </w:p>
        </w:tc>
        <w:tc>
          <w:tcPr>
            <w:tcW w:w="1985" w:type="dxa"/>
          </w:tcPr>
          <w:p w:rsidR="00D018A3" w:rsidRDefault="00D018A3" w:rsidP="002A7C07">
            <w:pPr>
              <w:pStyle w:val="RMTable"/>
              <w:cnfStyle w:val="000000100000" w:firstRow="0" w:lastRow="0" w:firstColumn="0" w:lastColumn="0" w:oddVBand="0" w:evenVBand="0" w:oddHBand="1" w:evenHBand="0" w:firstRowFirstColumn="0" w:firstRowLastColumn="0" w:lastRowFirstColumn="0" w:lastRowLastColumn="0"/>
            </w:pPr>
          </w:p>
        </w:tc>
        <w:tc>
          <w:tcPr>
            <w:tcW w:w="3260" w:type="dxa"/>
          </w:tcPr>
          <w:p w:rsidR="00D018A3" w:rsidRDefault="00D018A3" w:rsidP="002A7C07">
            <w:pPr>
              <w:pStyle w:val="RMTable"/>
              <w:cnfStyle w:val="000000100000" w:firstRow="0" w:lastRow="0" w:firstColumn="0" w:lastColumn="0" w:oddVBand="0" w:evenVBand="0" w:oddHBand="1" w:evenHBand="0" w:firstRowFirstColumn="0" w:firstRowLastColumn="0" w:lastRowFirstColumn="0" w:lastRowLastColumn="0"/>
            </w:pPr>
          </w:p>
        </w:tc>
        <w:tc>
          <w:tcPr>
            <w:tcW w:w="1843" w:type="dxa"/>
          </w:tcPr>
          <w:p w:rsidR="00D018A3" w:rsidRDefault="00D018A3" w:rsidP="002A7C07">
            <w:pPr>
              <w:pStyle w:val="RMTable"/>
              <w:cnfStyle w:val="000000100000" w:firstRow="0" w:lastRow="0" w:firstColumn="0" w:lastColumn="0" w:oddVBand="0" w:evenVBand="0" w:oddHBand="1" w:evenHBand="0" w:firstRowFirstColumn="0" w:firstRowLastColumn="0" w:lastRowFirstColumn="0" w:lastRowLastColumn="0"/>
            </w:pPr>
          </w:p>
        </w:tc>
        <w:tc>
          <w:tcPr>
            <w:tcW w:w="1123" w:type="dxa"/>
          </w:tcPr>
          <w:p w:rsidR="00D018A3" w:rsidRDefault="00D018A3" w:rsidP="002A7C07">
            <w:pPr>
              <w:pStyle w:val="RMTable"/>
              <w:cnfStyle w:val="000000100000" w:firstRow="0" w:lastRow="0" w:firstColumn="0" w:lastColumn="0" w:oddVBand="0" w:evenVBand="0" w:oddHBand="1" w:evenHBand="0" w:firstRowFirstColumn="0" w:firstRowLastColumn="0" w:lastRowFirstColumn="0" w:lastRowLastColumn="0"/>
            </w:pPr>
          </w:p>
        </w:tc>
      </w:tr>
      <w:tr w:rsidR="00D018A3" w:rsidTr="00A06708">
        <w:tc>
          <w:tcPr>
            <w:cnfStyle w:val="001000000000" w:firstRow="0" w:lastRow="0" w:firstColumn="1" w:lastColumn="0" w:oddVBand="0" w:evenVBand="0" w:oddHBand="0" w:evenHBand="0" w:firstRowFirstColumn="0" w:firstRowLastColumn="0" w:lastRowFirstColumn="0" w:lastRowLastColumn="0"/>
            <w:tcW w:w="817" w:type="dxa"/>
          </w:tcPr>
          <w:p w:rsidR="00D018A3" w:rsidRDefault="00D018A3" w:rsidP="002A7C07">
            <w:pPr>
              <w:pStyle w:val="RMTable"/>
            </w:pPr>
            <w:r>
              <w:t>U4</w:t>
            </w:r>
          </w:p>
        </w:tc>
        <w:tc>
          <w:tcPr>
            <w:tcW w:w="1985" w:type="dxa"/>
          </w:tcPr>
          <w:p w:rsidR="00D018A3" w:rsidRDefault="00D018A3" w:rsidP="002A7C07">
            <w:pPr>
              <w:pStyle w:val="RMTable"/>
              <w:cnfStyle w:val="000000000000" w:firstRow="0" w:lastRow="0" w:firstColumn="0" w:lastColumn="0" w:oddVBand="0" w:evenVBand="0" w:oddHBand="0" w:evenHBand="0" w:firstRowFirstColumn="0" w:firstRowLastColumn="0" w:lastRowFirstColumn="0" w:lastRowLastColumn="0"/>
            </w:pPr>
          </w:p>
        </w:tc>
        <w:tc>
          <w:tcPr>
            <w:tcW w:w="3260" w:type="dxa"/>
          </w:tcPr>
          <w:p w:rsidR="00D018A3" w:rsidRDefault="00D018A3" w:rsidP="002A7C07">
            <w:pPr>
              <w:pStyle w:val="RMTable"/>
              <w:cnfStyle w:val="000000000000" w:firstRow="0" w:lastRow="0" w:firstColumn="0" w:lastColumn="0" w:oddVBand="0" w:evenVBand="0" w:oddHBand="0" w:evenHBand="0" w:firstRowFirstColumn="0" w:firstRowLastColumn="0" w:lastRowFirstColumn="0" w:lastRowLastColumn="0"/>
            </w:pPr>
          </w:p>
        </w:tc>
        <w:tc>
          <w:tcPr>
            <w:tcW w:w="1843" w:type="dxa"/>
          </w:tcPr>
          <w:p w:rsidR="00D018A3" w:rsidRDefault="00D018A3" w:rsidP="002A7C07">
            <w:pPr>
              <w:pStyle w:val="RMTable"/>
              <w:cnfStyle w:val="000000000000" w:firstRow="0" w:lastRow="0" w:firstColumn="0" w:lastColumn="0" w:oddVBand="0" w:evenVBand="0" w:oddHBand="0" w:evenHBand="0" w:firstRowFirstColumn="0" w:firstRowLastColumn="0" w:lastRowFirstColumn="0" w:lastRowLastColumn="0"/>
            </w:pPr>
          </w:p>
        </w:tc>
        <w:tc>
          <w:tcPr>
            <w:tcW w:w="1123" w:type="dxa"/>
          </w:tcPr>
          <w:p w:rsidR="00D018A3" w:rsidRDefault="00D018A3" w:rsidP="002A7C07">
            <w:pPr>
              <w:pStyle w:val="RMTable"/>
              <w:cnfStyle w:val="000000000000" w:firstRow="0" w:lastRow="0" w:firstColumn="0" w:lastColumn="0" w:oddVBand="0" w:evenVBand="0" w:oddHBand="0" w:evenHBand="0" w:firstRowFirstColumn="0" w:firstRowLastColumn="0" w:lastRowFirstColumn="0" w:lastRowLastColumn="0"/>
            </w:pPr>
          </w:p>
        </w:tc>
      </w:tr>
    </w:tbl>
    <w:p w:rsidR="00900EA6" w:rsidRDefault="00900EA6" w:rsidP="00900EA6">
      <w:pPr>
        <w:pStyle w:val="Caption"/>
      </w:pPr>
      <w:bookmarkStart w:id="21" w:name="_Ref338081170"/>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5</w:t>
      </w:r>
      <w:r w:rsidR="00002F50">
        <w:rPr>
          <w:noProof/>
        </w:rPr>
        <w:fldChar w:fldCharType="end"/>
      </w:r>
      <w:bookmarkEnd w:id="21"/>
      <w:r>
        <w:t>: User groups</w:t>
      </w:r>
    </w:p>
    <w:p w:rsidR="00640D64" w:rsidRDefault="00640D64" w:rsidP="00640D64">
      <w:pPr>
        <w:pStyle w:val="RMParaNum3"/>
      </w:pPr>
      <w:bookmarkStart w:id="22" w:name="_Ref362434278"/>
      <w:r>
        <w:t>In addition to people based sources of threat the following non-people based sources of threat should be considered in the risk assessment:</w:t>
      </w:r>
    </w:p>
    <w:p w:rsidR="003643D3" w:rsidRDefault="003643D3" w:rsidP="00034FC7">
      <w:pPr>
        <w:pStyle w:val="Heading2"/>
      </w:pPr>
      <w:r>
        <w:t>Other sources of threat</w:t>
      </w:r>
    </w:p>
    <w:p w:rsidR="003643D3" w:rsidRDefault="003643D3" w:rsidP="00034FC7">
      <w:pPr>
        <w:pStyle w:val="RMParaNum3"/>
      </w:pPr>
      <w:r>
        <w:t xml:space="preserve">In addition to people based sources of threat the following non-people based sources of threat </w:t>
      </w:r>
      <w:r w:rsidR="00640D64">
        <w:t>shall</w:t>
      </w:r>
      <w:r>
        <w:t xml:space="preserve"> be considered in the risk assessment:</w:t>
      </w:r>
    </w:p>
    <w:p w:rsidR="003643D3" w:rsidRPr="00640D64" w:rsidRDefault="003643D3" w:rsidP="00640D64">
      <w:pPr>
        <w:pStyle w:val="RMbullet"/>
      </w:pPr>
      <w:r w:rsidRPr="00640D64">
        <w:t>Environmental threats such as fire, flood</w:t>
      </w:r>
    </w:p>
    <w:p w:rsidR="003643D3" w:rsidRPr="00640D64" w:rsidRDefault="003643D3" w:rsidP="00640D64">
      <w:pPr>
        <w:pStyle w:val="RMbullet"/>
      </w:pPr>
      <w:r w:rsidRPr="00640D64">
        <w:t>Technical threats such as technical failure of equipment</w:t>
      </w:r>
    </w:p>
    <w:p w:rsidR="003643D3" w:rsidRPr="00640D64" w:rsidRDefault="003643D3" w:rsidP="00640D64">
      <w:pPr>
        <w:pStyle w:val="RMbullet"/>
      </w:pPr>
      <w:r w:rsidRPr="00640D64">
        <w:t>Automated threats such as worms that propagate mostly without human interaction</w:t>
      </w:r>
    </w:p>
    <w:p w:rsidR="00276240" w:rsidRDefault="00276240">
      <w:pPr>
        <w:spacing w:before="0" w:after="0"/>
        <w:rPr>
          <w:rFonts w:cs="Arial"/>
          <w:b/>
          <w:bCs/>
          <w:kern w:val="32"/>
          <w:sz w:val="32"/>
          <w:szCs w:val="32"/>
        </w:rPr>
      </w:pPr>
      <w:r>
        <w:br w:type="page"/>
      </w:r>
    </w:p>
    <w:p w:rsidR="00D018A3" w:rsidRDefault="00D018A3" w:rsidP="00034FC7">
      <w:pPr>
        <w:pStyle w:val="Heading1"/>
      </w:pPr>
      <w:bookmarkStart w:id="23" w:name="_Toc359692"/>
      <w:r>
        <w:lastRenderedPageBreak/>
        <w:t>Security controls</w:t>
      </w:r>
      <w:bookmarkEnd w:id="23"/>
    </w:p>
    <w:p w:rsidR="00034FC7" w:rsidRDefault="00034FC7" w:rsidP="00034FC7">
      <w:pPr>
        <w:pStyle w:val="Heading2"/>
      </w:pPr>
      <w:r>
        <w:t>Supplier arrangements</w:t>
      </w:r>
    </w:p>
    <w:p w:rsidR="00034FC7" w:rsidRPr="0019284E" w:rsidRDefault="00034FC7" w:rsidP="0019284E">
      <w:pPr>
        <w:pStyle w:val="RMParaNum3Question"/>
      </w:pPr>
      <w:r w:rsidRPr="0019284E">
        <w:t>What suppliers are involved in provision of any aspect of the solution?</w:t>
      </w:r>
      <w:r w:rsidR="00640D64" w:rsidRPr="0019284E">
        <w:t xml:space="preserve"> (identify all supplier groups including internal/health board teams, and external commercial third parties)</w:t>
      </w:r>
    </w:p>
    <w:p w:rsidR="00034FC7" w:rsidRDefault="00034FC7" w:rsidP="0019284E">
      <w:pPr>
        <w:pStyle w:val="RMParaNum3Question"/>
      </w:pPr>
      <w:r>
        <w:t>What contracts are in place?</w:t>
      </w:r>
      <w:r w:rsidR="00640D64">
        <w:t xml:space="preserve">  Summarise the information security/information governance</w:t>
      </w:r>
      <w:r w:rsidR="0019284E">
        <w:t>/data protection contract terms, or other arrangements.</w:t>
      </w:r>
    </w:p>
    <w:p w:rsidR="00034FC7" w:rsidRDefault="00034FC7" w:rsidP="0019284E">
      <w:pPr>
        <w:pStyle w:val="RMParaNum3Question"/>
      </w:pPr>
      <w:r>
        <w:t>Do information security requirements that apply to the named contractor also apply to any subcontractors?</w:t>
      </w:r>
      <w:r w:rsidR="00640D64">
        <w:t xml:space="preserve"> Name any sub contractors.</w:t>
      </w:r>
    </w:p>
    <w:p w:rsidR="00034FC7" w:rsidRDefault="00034FC7" w:rsidP="0019284E">
      <w:pPr>
        <w:pStyle w:val="RMParaNum3Question"/>
      </w:pPr>
      <w:r>
        <w:t>Who is responsible for reviewing supplier performance and ensuring conformance with security requirements?</w:t>
      </w:r>
    </w:p>
    <w:p w:rsidR="00640D64" w:rsidRDefault="00640D64" w:rsidP="0019284E">
      <w:pPr>
        <w:pStyle w:val="RMParaNum3Question"/>
      </w:pPr>
      <w:r>
        <w:t xml:space="preserve">What independent assurance/audits/certifications are applicable to any part of the solution?  Describe the scope of any applicable </w:t>
      </w:r>
      <w:r w:rsidR="007A410A">
        <w:t>certifications.</w:t>
      </w:r>
    </w:p>
    <w:p w:rsidR="00034FC7" w:rsidRDefault="00034FC7" w:rsidP="00034FC7">
      <w:pPr>
        <w:pStyle w:val="Heading2"/>
      </w:pPr>
      <w:r>
        <w:t>Access control</w:t>
      </w:r>
    </w:p>
    <w:p w:rsidR="00034FC7" w:rsidRDefault="00034FC7" w:rsidP="0019284E">
      <w:pPr>
        <w:pStyle w:val="RMParaNum3Question"/>
      </w:pPr>
      <w:r>
        <w:t>How are new users provisioned? How is it ensured that users get the correct permissions?</w:t>
      </w:r>
    </w:p>
    <w:p w:rsidR="003805B7" w:rsidRDefault="003805B7" w:rsidP="0019284E">
      <w:pPr>
        <w:pStyle w:val="RMParaNum3Question"/>
      </w:pPr>
      <w:r>
        <w:t>How do users log onto the solution?</w:t>
      </w:r>
      <w:r w:rsidR="004908C5">
        <w:t xml:space="preserve">  Are there different options for different interfaces? </w:t>
      </w:r>
    </w:p>
    <w:p w:rsidR="004908C5" w:rsidRDefault="004908C5" w:rsidP="0019284E">
      <w:pPr>
        <w:pStyle w:val="RMParaNum3Question"/>
      </w:pPr>
      <w:r>
        <w:t>How is it ensured that users can only access the information and functions for which they are authorised?</w:t>
      </w:r>
    </w:p>
    <w:p w:rsidR="003805B7" w:rsidRDefault="004908C5" w:rsidP="0019284E">
      <w:pPr>
        <w:pStyle w:val="RMParaNum3Question"/>
      </w:pPr>
      <w:r>
        <w:t xml:space="preserve">How </w:t>
      </w:r>
      <w:r w:rsidR="007A410A">
        <w:t xml:space="preserve">are the user accounts </w:t>
      </w:r>
      <w:r>
        <w:t xml:space="preserve">managed?  </w:t>
      </w:r>
      <w:r w:rsidR="00034FC7">
        <w:t>For example who</w:t>
      </w:r>
      <w:r>
        <w:t xml:space="preserve"> </w:t>
      </w:r>
      <w:r w:rsidR="00034FC7">
        <w:t xml:space="preserve">removes accounts of staff that leave the organisation, resets forgotten passwords, updates a users permissions, </w:t>
      </w:r>
      <w:r w:rsidR="007A410A">
        <w:t xml:space="preserve">changes to permissions, </w:t>
      </w:r>
      <w:r w:rsidR="00034FC7">
        <w:t>etc?</w:t>
      </w:r>
    </w:p>
    <w:p w:rsidR="004908C5" w:rsidRDefault="004908C5" w:rsidP="0019284E">
      <w:pPr>
        <w:pStyle w:val="RMParaNum3Question"/>
      </w:pPr>
      <w:r>
        <w:t>How can users recover their account if they forget their credentials?</w:t>
      </w:r>
    </w:p>
    <w:p w:rsidR="00640D64" w:rsidRDefault="00640D64" w:rsidP="0019284E">
      <w:pPr>
        <w:pStyle w:val="RMParaNum3Question"/>
      </w:pPr>
      <w:r>
        <w:t>How are user credentials, such as passwords, stored within the system?</w:t>
      </w:r>
    </w:p>
    <w:p w:rsidR="00640D64" w:rsidRDefault="00640D64" w:rsidP="0019284E">
      <w:pPr>
        <w:pStyle w:val="RMParaNum3Question"/>
      </w:pPr>
      <w:r>
        <w:t xml:space="preserve">Are any individuals/groups, who are </w:t>
      </w:r>
      <w:r w:rsidRPr="00640D64">
        <w:rPr>
          <w:b/>
        </w:rPr>
        <w:t>not</w:t>
      </w:r>
      <w:r>
        <w:t xml:space="preserve"> authorised users of the system, able to access any part of the system e.g. the hardware or shared infrastructure components?  (For example cleaners or patients that may be able to access physical terminals in shared areas; or users of other applications that may be able to access a shared database or hosting environment)</w:t>
      </w:r>
    </w:p>
    <w:p w:rsidR="004908C5" w:rsidRDefault="004908C5" w:rsidP="00034FC7">
      <w:pPr>
        <w:pStyle w:val="Heading2"/>
      </w:pPr>
      <w:r>
        <w:t>Personnel controls</w:t>
      </w:r>
    </w:p>
    <w:p w:rsidR="007A410A" w:rsidRDefault="007A410A" w:rsidP="0019284E">
      <w:pPr>
        <w:pStyle w:val="RMParaNum3Question"/>
      </w:pPr>
      <w:r>
        <w:t>What personnel pre-employment screening checks are applied for personnel involved in provision of the service?</w:t>
      </w:r>
    </w:p>
    <w:p w:rsidR="007A410A" w:rsidRDefault="007A410A" w:rsidP="0019284E">
      <w:pPr>
        <w:pStyle w:val="RMParaNum3Question"/>
      </w:pPr>
      <w:r>
        <w:lastRenderedPageBreak/>
        <w:t>How are users made aware of their security responsibilities with respect to the system? (e.g. to keep their password secret, or to report a security breach?)</w:t>
      </w:r>
    </w:p>
    <w:p w:rsidR="007A410A" w:rsidRDefault="007A410A" w:rsidP="0019284E">
      <w:pPr>
        <w:pStyle w:val="RMParaNum3Question"/>
      </w:pPr>
      <w:r>
        <w:t>What training is provided to system administrators or managers on how to properly run the system?</w:t>
      </w:r>
    </w:p>
    <w:p w:rsidR="007A410A" w:rsidRDefault="007A410A" w:rsidP="0019284E">
      <w:pPr>
        <w:pStyle w:val="RMParaNum3Question"/>
      </w:pPr>
      <w:r>
        <w:t>What information security and governance training is provided to users of the system?</w:t>
      </w:r>
    </w:p>
    <w:p w:rsidR="004908C5" w:rsidRDefault="004908C5" w:rsidP="00034FC7">
      <w:pPr>
        <w:pStyle w:val="Heading2"/>
      </w:pPr>
      <w:r>
        <w:t xml:space="preserve">Network </w:t>
      </w:r>
      <w:r w:rsidR="00EB3074">
        <w:t xml:space="preserve">security </w:t>
      </w:r>
      <w:r>
        <w:t>controls</w:t>
      </w:r>
    </w:p>
    <w:p w:rsidR="004908C5" w:rsidRDefault="004908C5" w:rsidP="0019284E">
      <w:pPr>
        <w:pStyle w:val="RMParaNum3Question"/>
      </w:pPr>
      <w:r>
        <w:t xml:space="preserve">Are the </w:t>
      </w:r>
      <w:r w:rsidR="00C66C47">
        <w:t xml:space="preserve">system’s </w:t>
      </w:r>
      <w:r>
        <w:t>network interfaces hardened?</w:t>
      </w:r>
      <w:r w:rsidR="00EB3074">
        <w:t xml:space="preserve">  For example have all unnecessary services been disabled and ports closed?</w:t>
      </w:r>
    </w:p>
    <w:p w:rsidR="004908C5" w:rsidRDefault="004908C5" w:rsidP="0019284E">
      <w:pPr>
        <w:pStyle w:val="RMParaNum3Question"/>
      </w:pPr>
      <w:r>
        <w:t xml:space="preserve">How does the solution protect </w:t>
      </w:r>
      <w:r w:rsidR="00C66C47">
        <w:t xml:space="preserve">access to </w:t>
      </w:r>
      <w:r>
        <w:t>network traffic on shared networks?</w:t>
      </w:r>
    </w:p>
    <w:p w:rsidR="00F75E77" w:rsidRDefault="00F75E77" w:rsidP="00F75E77">
      <w:pPr>
        <w:pStyle w:val="RMParaNum3Question"/>
        <w:tabs>
          <w:tab w:val="num" w:pos="1440"/>
        </w:tabs>
        <w:spacing w:after="120"/>
      </w:pPr>
      <w:r>
        <w:t>How is the hosting environment separated/protected from connected networks (e.g. firewall(s), models, config, etc.)?</w:t>
      </w:r>
    </w:p>
    <w:p w:rsidR="00F75E77" w:rsidRDefault="00F75E77" w:rsidP="00F75E77">
      <w:pPr>
        <w:pStyle w:val="RMParaNum3Question"/>
        <w:tabs>
          <w:tab w:val="num" w:pos="1440"/>
        </w:tabs>
        <w:spacing w:after="120"/>
      </w:pPr>
      <w:r>
        <w:t>Have all network components been deployed in a hardened configuration, for example all default passwords changed, and unneeded services blocked?</w:t>
      </w:r>
    </w:p>
    <w:p w:rsidR="007A410A" w:rsidRDefault="007A410A" w:rsidP="0019284E">
      <w:pPr>
        <w:pStyle w:val="RMParaNum3Question"/>
      </w:pPr>
      <w:r>
        <w:t>Is the solution remotely accessible?  If so, how is the remote access provided and controlled?</w:t>
      </w:r>
    </w:p>
    <w:p w:rsidR="004908C5" w:rsidRDefault="00EB3074" w:rsidP="00034FC7">
      <w:pPr>
        <w:pStyle w:val="Heading2"/>
      </w:pPr>
      <w:r>
        <w:t xml:space="preserve">Data </w:t>
      </w:r>
      <w:r w:rsidR="004908C5">
        <w:t>protection</w:t>
      </w:r>
    </w:p>
    <w:p w:rsidR="007A410A" w:rsidRDefault="007A410A" w:rsidP="0019284E">
      <w:pPr>
        <w:pStyle w:val="RMParaNum3Question"/>
      </w:pPr>
      <w:r>
        <w:t>Who are the data controllers and data processors for this solution?</w:t>
      </w:r>
    </w:p>
    <w:p w:rsidR="004908C5" w:rsidRDefault="004908C5" w:rsidP="0019284E">
      <w:pPr>
        <w:pStyle w:val="RMParaNum3Question"/>
      </w:pPr>
      <w:r>
        <w:t xml:space="preserve">Are </w:t>
      </w:r>
      <w:r w:rsidR="00736DE3">
        <w:t xml:space="preserve">all </w:t>
      </w:r>
      <w:r>
        <w:t xml:space="preserve">information assets </w:t>
      </w:r>
      <w:r w:rsidR="00736DE3">
        <w:t xml:space="preserve">held </w:t>
      </w:r>
      <w:r>
        <w:t>in the system allocated to a responsible owner?</w:t>
      </w:r>
    </w:p>
    <w:p w:rsidR="004908C5" w:rsidRDefault="004908C5" w:rsidP="0019284E">
      <w:pPr>
        <w:pStyle w:val="RMParaNum3Question"/>
      </w:pPr>
      <w:r>
        <w:t>Are any technical controls employed within the solution to protect information assets?  For example encryption at rest</w:t>
      </w:r>
      <w:r w:rsidR="00EB3074">
        <w:t>, de-identification or data obfuscation</w:t>
      </w:r>
      <w:r>
        <w:t>.</w:t>
      </w:r>
    </w:p>
    <w:p w:rsidR="00E82E70" w:rsidRDefault="00E82E70" w:rsidP="0019284E">
      <w:pPr>
        <w:pStyle w:val="RMParaNum3Question"/>
      </w:pPr>
      <w:r>
        <w:t>What controls are in place to ensure secure disposal of ha</w:t>
      </w:r>
      <w:r w:rsidR="00EB3074">
        <w:t>rdware and</w:t>
      </w:r>
      <w:r>
        <w:t xml:space="preserve"> information assets?  For example to prevent unauthorised recovery of data</w:t>
      </w:r>
      <w:r w:rsidR="00EB3074">
        <w:t xml:space="preserve"> on recycled hard disks, or secure shredding of printed output</w:t>
      </w:r>
      <w:r>
        <w:t>.</w:t>
      </w:r>
    </w:p>
    <w:p w:rsidR="00B860F1" w:rsidRDefault="00B860F1" w:rsidP="0019284E">
      <w:pPr>
        <w:pStyle w:val="RMParaNum3Question"/>
      </w:pPr>
      <w:r>
        <w:t>How is data imported/exported from the solution?  What controls are employed to protect any data on removable media?</w:t>
      </w:r>
    </w:p>
    <w:p w:rsidR="00B860F1" w:rsidRDefault="00B860F1" w:rsidP="0019284E">
      <w:pPr>
        <w:pStyle w:val="RMParaNum3Question"/>
      </w:pPr>
      <w:r>
        <w:t>What information transfers does the solution permit/enable?  How are these controlled?</w:t>
      </w:r>
    </w:p>
    <w:p w:rsidR="004908C5" w:rsidRDefault="004908C5" w:rsidP="00034FC7">
      <w:pPr>
        <w:pStyle w:val="Heading2"/>
      </w:pPr>
      <w:r>
        <w:t>Physical and environmental security</w:t>
      </w:r>
    </w:p>
    <w:p w:rsidR="004908C5" w:rsidRDefault="004908C5" w:rsidP="0019284E">
      <w:pPr>
        <w:pStyle w:val="RMParaNum3Question"/>
      </w:pPr>
      <w:r>
        <w:t xml:space="preserve">What physical </w:t>
      </w:r>
      <w:r w:rsidR="00E82E70">
        <w:t xml:space="preserve">or environmental </w:t>
      </w:r>
      <w:r>
        <w:t>controls apply at any locations where the solution is hosted?</w:t>
      </w:r>
    </w:p>
    <w:p w:rsidR="004908C5" w:rsidRDefault="004908C5" w:rsidP="0019284E">
      <w:pPr>
        <w:pStyle w:val="RMParaNum3Question"/>
      </w:pPr>
      <w:r>
        <w:lastRenderedPageBreak/>
        <w:t>What physical security controls apply at any locations from where the solution is used</w:t>
      </w:r>
      <w:r w:rsidR="007A410A">
        <w:t>/accessed</w:t>
      </w:r>
      <w:r>
        <w:t>?</w:t>
      </w:r>
    </w:p>
    <w:p w:rsidR="004908C5" w:rsidRDefault="00E82E70" w:rsidP="00034FC7">
      <w:pPr>
        <w:pStyle w:val="Heading2"/>
      </w:pPr>
      <w:r>
        <w:t>Operational security</w:t>
      </w:r>
    </w:p>
    <w:p w:rsidR="00034FC7" w:rsidRDefault="00034FC7" w:rsidP="0019284E">
      <w:pPr>
        <w:pStyle w:val="RMParaNum3Question"/>
      </w:pPr>
      <w:r>
        <w:t>Who is responsible for Information Backup controls?  Describe the data backup and recovery process.</w:t>
      </w:r>
    </w:p>
    <w:p w:rsidR="004908C5" w:rsidRDefault="00E82E70" w:rsidP="0019284E">
      <w:pPr>
        <w:pStyle w:val="RMParaNum3Question"/>
      </w:pPr>
      <w:r>
        <w:t>Who is responsible for solution Change Management?  Describe the change management process.</w:t>
      </w:r>
    </w:p>
    <w:p w:rsidR="004908C5" w:rsidRDefault="00E82E70" w:rsidP="0019284E">
      <w:pPr>
        <w:pStyle w:val="RMParaNum3Question"/>
      </w:pPr>
      <w:r>
        <w:t>What anti-malware controls apply within the solution?</w:t>
      </w:r>
    </w:p>
    <w:p w:rsidR="00034FC7" w:rsidRDefault="00034FC7" w:rsidP="0019284E">
      <w:pPr>
        <w:pStyle w:val="RMParaNum3Question"/>
      </w:pPr>
      <w:r>
        <w:t>How are information security incidents (or potential information security incidents)</w:t>
      </w:r>
      <w:r w:rsidR="007A410A">
        <w:t xml:space="preserve"> reported,</w:t>
      </w:r>
      <w:r>
        <w:t xml:space="preserve"> managed and communicated?</w:t>
      </w:r>
    </w:p>
    <w:p w:rsidR="00482139" w:rsidRDefault="00482139" w:rsidP="0019284E">
      <w:pPr>
        <w:pStyle w:val="RMParaNum3Question"/>
      </w:pPr>
      <w:r>
        <w:t>What controls have been employed to ensure continuity of service?</w:t>
      </w:r>
    </w:p>
    <w:p w:rsidR="00482139" w:rsidRDefault="00482139" w:rsidP="0019284E">
      <w:pPr>
        <w:pStyle w:val="RMParaNum3Question"/>
      </w:pPr>
      <w:r>
        <w:t>Has a business continuity plan and a disaster recovery plan been produced for the solution?</w:t>
      </w:r>
      <w:r w:rsidR="007A410A">
        <w:t xml:space="preserve">  Have these plans been tested?</w:t>
      </w:r>
    </w:p>
    <w:p w:rsidR="004908C5" w:rsidRDefault="00E82E70" w:rsidP="00034FC7">
      <w:pPr>
        <w:pStyle w:val="Heading2"/>
      </w:pPr>
      <w:r>
        <w:t>Audit controls</w:t>
      </w:r>
    </w:p>
    <w:p w:rsidR="004908C5" w:rsidRDefault="00E82E70" w:rsidP="0019284E">
      <w:pPr>
        <w:pStyle w:val="RMParaNum3Question"/>
      </w:pPr>
      <w:r>
        <w:t>Describe the audit controls employed by the solution.  What events are recorded?  For how long are audit logs retained?  What tools are available to analyse audit logs?</w:t>
      </w:r>
    </w:p>
    <w:p w:rsidR="00E82E70" w:rsidRDefault="00E82E70" w:rsidP="0019284E">
      <w:pPr>
        <w:pStyle w:val="RMParaNum3Question"/>
      </w:pPr>
      <w:r>
        <w:t>Who is responsible for auditing system access?</w:t>
      </w:r>
    </w:p>
    <w:p w:rsidR="00E82E70" w:rsidRDefault="00E82E70" w:rsidP="0019284E">
      <w:pPr>
        <w:pStyle w:val="RMParaNum3Question"/>
      </w:pPr>
      <w:r>
        <w:t>How are audit logs protected from unauthorised access or modification?</w:t>
      </w:r>
    </w:p>
    <w:p w:rsidR="004908C5" w:rsidRDefault="00EB3074" w:rsidP="00034FC7">
      <w:pPr>
        <w:pStyle w:val="Heading2"/>
      </w:pPr>
      <w:r>
        <w:t>Solution development, testing and maintenance</w:t>
      </w:r>
    </w:p>
    <w:p w:rsidR="00EB3074" w:rsidRDefault="00EB3074" w:rsidP="0019284E">
      <w:pPr>
        <w:pStyle w:val="RMParaNum3Question"/>
      </w:pPr>
      <w:r>
        <w:t>Who is responsible for deploying patches</w:t>
      </w:r>
      <w:r w:rsidR="00482139">
        <w:t xml:space="preserve"> and updates</w:t>
      </w:r>
      <w:r>
        <w:t>?</w:t>
      </w:r>
    </w:p>
    <w:p w:rsidR="00EB3074" w:rsidRDefault="00EB3074" w:rsidP="0019284E">
      <w:pPr>
        <w:pStyle w:val="RMParaNum3Question"/>
      </w:pPr>
      <w:r>
        <w:t>In what timescales will patches and updates be deployed?</w:t>
      </w:r>
    </w:p>
    <w:p w:rsidR="00034FC7" w:rsidRDefault="00034FC7" w:rsidP="0019284E">
      <w:pPr>
        <w:pStyle w:val="RMParaNum3Question"/>
      </w:pPr>
      <w:r>
        <w:t xml:space="preserve">Are any components of the solution </w:t>
      </w:r>
      <w:r w:rsidRPr="00034FC7">
        <w:rPr>
          <w:b/>
        </w:rPr>
        <w:t>excluded</w:t>
      </w:r>
      <w:r>
        <w:t xml:space="preserve"> from the above patching policy?</w:t>
      </w:r>
    </w:p>
    <w:p w:rsidR="007A410A" w:rsidRDefault="007A410A" w:rsidP="0019284E">
      <w:pPr>
        <w:pStyle w:val="RMParaNum3Question"/>
      </w:pPr>
      <w:r>
        <w:t>Describe the patch deployment process.</w:t>
      </w:r>
    </w:p>
    <w:p w:rsidR="00BB5CB5" w:rsidRDefault="00BB5CB5" w:rsidP="00BB5CB5">
      <w:pPr>
        <w:pStyle w:val="RMParaNum3Question"/>
        <w:tabs>
          <w:tab w:val="num" w:pos="1440"/>
        </w:tabs>
      </w:pPr>
      <w:r>
        <w:t>What testing controls are in place to understand any potential unintended impacts of updates?</w:t>
      </w:r>
    </w:p>
    <w:p w:rsidR="004908C5" w:rsidRDefault="00EB3074" w:rsidP="0019284E">
      <w:pPr>
        <w:pStyle w:val="RMParaNum3Question"/>
      </w:pPr>
      <w:r>
        <w:t>What agreements are in place to ensure the solution keeps pace with information security developments?  For example migrating onto new information technologies when previous versions become obsolete/unsupported.</w:t>
      </w:r>
    </w:p>
    <w:p w:rsidR="00EB3074" w:rsidRDefault="00EB3074" w:rsidP="0019284E">
      <w:pPr>
        <w:pStyle w:val="RMParaNum3Question"/>
      </w:pPr>
      <w:r>
        <w:t>What security or vulnerability tests have been performed on the solution?  What was the outcome of the test?  What commitment has been made to ongoing security testing?</w:t>
      </w:r>
    </w:p>
    <w:p w:rsidR="004908C5" w:rsidRDefault="00034FC7" w:rsidP="0019284E">
      <w:pPr>
        <w:pStyle w:val="RMParaNum3Question"/>
      </w:pPr>
      <w:r>
        <w:lastRenderedPageBreak/>
        <w:t>Is there a separate test and development environment?  Is any live data utilised in this environment?  How is access to the test and development environment controlled?</w:t>
      </w:r>
    </w:p>
    <w:p w:rsidR="004908C5" w:rsidRDefault="00E82E70" w:rsidP="00034FC7">
      <w:pPr>
        <w:pStyle w:val="Heading2"/>
      </w:pPr>
      <w:r>
        <w:t>Assumptions</w:t>
      </w:r>
    </w:p>
    <w:p w:rsidR="004908C5" w:rsidRDefault="00E82E70" w:rsidP="0019284E">
      <w:pPr>
        <w:pStyle w:val="RMParaNum3Question"/>
      </w:pPr>
      <w:r>
        <w:t xml:space="preserve">What assumptions have been made about security controls that are out of scope of this SSP?  For example assumptions about </w:t>
      </w:r>
      <w:r w:rsidR="007A410A">
        <w:t xml:space="preserve">controls that are believed to be the responsibility of the health boards or suppliers such as </w:t>
      </w:r>
      <w:r>
        <w:t>end user device security, behaviours or responsib</w:t>
      </w:r>
      <w:r w:rsidR="007A410A">
        <w:t>ilities, physical/environmental security at operating locations, etc.</w:t>
      </w:r>
    </w:p>
    <w:p w:rsidR="00D018A3" w:rsidRPr="00D018A3" w:rsidRDefault="00D018A3" w:rsidP="00D018A3">
      <w:pPr>
        <w:sectPr w:rsidR="00D018A3" w:rsidRPr="00D018A3" w:rsidSect="0067218C">
          <w:headerReference w:type="default" r:id="rId18"/>
          <w:footerReference w:type="default" r:id="rId19"/>
          <w:type w:val="continuous"/>
          <w:pgSz w:w="11906" w:h="16838"/>
          <w:pgMar w:top="1382" w:right="1800" w:bottom="1440" w:left="1800" w:header="708" w:footer="708" w:gutter="0"/>
          <w:cols w:space="708"/>
          <w:docGrid w:linePitch="360"/>
        </w:sectPr>
      </w:pPr>
    </w:p>
    <w:p w:rsidR="002418FA" w:rsidRDefault="00FB2FD4" w:rsidP="00034FC7">
      <w:pPr>
        <w:pStyle w:val="Heading1"/>
      </w:pPr>
      <w:bookmarkStart w:id="24" w:name="_Toc359693"/>
      <w:bookmarkStart w:id="25" w:name="_Toc262223207"/>
      <w:bookmarkEnd w:id="22"/>
      <w:r>
        <w:lastRenderedPageBreak/>
        <w:t>Risk analysis</w:t>
      </w:r>
      <w:r w:rsidR="002E0ACC">
        <w:t xml:space="preserve"> and recommendations</w:t>
      </w:r>
      <w:bookmarkEnd w:id="24"/>
    </w:p>
    <w:p w:rsidR="007A410A" w:rsidRDefault="007A410A" w:rsidP="007A410A">
      <w:pPr>
        <w:pStyle w:val="Heading2"/>
        <w:numPr>
          <w:ilvl w:val="0"/>
          <w:numId w:val="0"/>
        </w:numPr>
      </w:pPr>
      <w:r>
        <w:t xml:space="preserve">This section to be completed in collaboration with </w:t>
      </w:r>
    </w:p>
    <w:p w:rsidR="00A52F53" w:rsidRDefault="00D5782E" w:rsidP="00034FC7">
      <w:pPr>
        <w:pStyle w:val="Heading2"/>
      </w:pPr>
      <w:r>
        <w:t>Residual risk statement</w:t>
      </w:r>
    </w:p>
    <w:p w:rsidR="00CF363B" w:rsidRDefault="00B54AEE" w:rsidP="00034FC7">
      <w:pPr>
        <w:pStyle w:val="RMParaNum3"/>
      </w:pPr>
      <w:r>
        <w:fldChar w:fldCharType="begin"/>
      </w:r>
      <w:r w:rsidR="00CF363B">
        <w:instrText xml:space="preserve"> REF _Ref363810464 \h </w:instrText>
      </w:r>
      <w:r>
        <w:fldChar w:fldCharType="separate"/>
      </w:r>
      <w:r w:rsidR="000B0230">
        <w:t xml:space="preserve">Table </w:t>
      </w:r>
      <w:r w:rsidR="000B0230">
        <w:rPr>
          <w:noProof/>
        </w:rPr>
        <w:t>6</w:t>
      </w:r>
      <w:r>
        <w:fldChar w:fldCharType="end"/>
      </w:r>
      <w:r w:rsidR="00CF363B">
        <w:t xml:space="preserve"> provides a summary of the key residual risks identified.</w:t>
      </w:r>
    </w:p>
    <w:tbl>
      <w:tblPr>
        <w:tblStyle w:val="MediumShading1-Accent11"/>
        <w:tblW w:w="9212" w:type="dxa"/>
        <w:tblLook w:val="04A0" w:firstRow="1" w:lastRow="0" w:firstColumn="1" w:lastColumn="0" w:noHBand="0" w:noVBand="1"/>
      </w:tblPr>
      <w:tblGrid>
        <w:gridCol w:w="1728"/>
        <w:gridCol w:w="1440"/>
        <w:gridCol w:w="3060"/>
        <w:gridCol w:w="1073"/>
        <w:gridCol w:w="1911"/>
      </w:tblGrid>
      <w:tr w:rsidR="00CF363B" w:rsidRPr="00CF363B" w:rsidTr="00AA17D7">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728" w:type="dxa"/>
          </w:tcPr>
          <w:p w:rsidR="00CF363B" w:rsidRPr="00CF363B" w:rsidRDefault="00CF363B" w:rsidP="00F54353">
            <w:pPr>
              <w:pStyle w:val="RMTable"/>
              <w:rPr>
                <w:b w:val="0"/>
                <w:bCs w:val="0"/>
              </w:rPr>
            </w:pPr>
            <w:r w:rsidRPr="00CF363B">
              <w:t>Risk</w:t>
            </w:r>
          </w:p>
        </w:tc>
        <w:tc>
          <w:tcPr>
            <w:tcW w:w="1440" w:type="dxa"/>
          </w:tcPr>
          <w:p w:rsidR="00CF363B" w:rsidRPr="00CF363B" w:rsidRDefault="00CF363B" w:rsidP="00F54353">
            <w:pPr>
              <w:pStyle w:val="RMTable"/>
              <w:cnfStyle w:val="100000000000" w:firstRow="1" w:lastRow="0" w:firstColumn="0" w:lastColumn="0" w:oddVBand="0" w:evenVBand="0" w:oddHBand="0" w:evenHBand="0" w:firstRowFirstColumn="0" w:firstRowLastColumn="0" w:lastRowFirstColumn="0" w:lastRowLastColumn="0"/>
              <w:rPr>
                <w:b w:val="0"/>
                <w:bCs w:val="0"/>
              </w:rPr>
            </w:pPr>
            <w:r w:rsidRPr="00CF363B">
              <w:t>Threat actor</w:t>
            </w:r>
          </w:p>
        </w:tc>
        <w:tc>
          <w:tcPr>
            <w:tcW w:w="3060" w:type="dxa"/>
          </w:tcPr>
          <w:p w:rsidR="00CF363B" w:rsidRPr="00CF363B" w:rsidRDefault="00CF363B" w:rsidP="00F54353">
            <w:pPr>
              <w:pStyle w:val="RMTable"/>
              <w:cnfStyle w:val="100000000000" w:firstRow="1" w:lastRow="0" w:firstColumn="0" w:lastColumn="0" w:oddVBand="0" w:evenVBand="0" w:oddHBand="0" w:evenHBand="0" w:firstRowFirstColumn="0" w:firstRowLastColumn="0" w:lastRowFirstColumn="0" w:lastRowLastColumn="0"/>
              <w:rPr>
                <w:b w:val="0"/>
                <w:bCs w:val="0"/>
              </w:rPr>
            </w:pPr>
            <w:r w:rsidRPr="00CF363B">
              <w:t>Risk examples</w:t>
            </w:r>
          </w:p>
        </w:tc>
        <w:tc>
          <w:tcPr>
            <w:tcW w:w="1073" w:type="dxa"/>
          </w:tcPr>
          <w:p w:rsidR="00CF363B" w:rsidRPr="00CF363B" w:rsidRDefault="00CF363B" w:rsidP="00F54353">
            <w:pPr>
              <w:pStyle w:val="RMTable"/>
              <w:cnfStyle w:val="100000000000" w:firstRow="1" w:lastRow="0" w:firstColumn="0" w:lastColumn="0" w:oddVBand="0" w:evenVBand="0" w:oddHBand="0" w:evenHBand="0" w:firstRowFirstColumn="0" w:firstRowLastColumn="0" w:lastRowFirstColumn="0" w:lastRowLastColumn="0"/>
              <w:rPr>
                <w:b w:val="0"/>
                <w:bCs w:val="0"/>
              </w:rPr>
            </w:pPr>
            <w:r w:rsidRPr="00CF363B">
              <w:t>Residual risk</w:t>
            </w:r>
          </w:p>
        </w:tc>
        <w:tc>
          <w:tcPr>
            <w:tcW w:w="1911" w:type="dxa"/>
          </w:tcPr>
          <w:p w:rsidR="00CF363B" w:rsidRPr="00CF363B" w:rsidRDefault="00CF363B" w:rsidP="00F54353">
            <w:pPr>
              <w:pStyle w:val="RMTable"/>
              <w:cnfStyle w:val="100000000000" w:firstRow="1" w:lastRow="0" w:firstColumn="0" w:lastColumn="0" w:oddVBand="0" w:evenVBand="0" w:oddHBand="0" w:evenHBand="0" w:firstRowFirstColumn="0" w:firstRowLastColumn="0" w:lastRowFirstColumn="0" w:lastRowLastColumn="0"/>
              <w:rPr>
                <w:b w:val="0"/>
                <w:bCs w:val="0"/>
              </w:rPr>
            </w:pPr>
            <w:r w:rsidRPr="00CF363B">
              <w:t>Recommendation</w:t>
            </w:r>
          </w:p>
        </w:tc>
      </w:tr>
      <w:tr w:rsidR="00CF363B" w:rsidRPr="00897529" w:rsidTr="00AA17D7">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728" w:type="dxa"/>
          </w:tcPr>
          <w:p w:rsidR="00CF363B" w:rsidRPr="00AA17D7" w:rsidRDefault="005D72A5" w:rsidP="00F54353">
            <w:pPr>
              <w:pStyle w:val="RMTable"/>
              <w:rPr>
                <w:b w:val="0"/>
              </w:rPr>
            </w:pPr>
            <w:r w:rsidRPr="00AA17D7">
              <w:rPr>
                <w:b w:val="0"/>
              </w:rPr>
              <w:t xml:space="preserve">&lt;Risk ID&gt; (e.g. R1 from table in annex A) </w:t>
            </w:r>
            <w:r w:rsidR="00CF363B" w:rsidRPr="00AA17D7">
              <w:rPr>
                <w:b w:val="0"/>
              </w:rPr>
              <w:t>Denial of service – Internet services</w:t>
            </w:r>
          </w:p>
        </w:tc>
        <w:tc>
          <w:tcPr>
            <w:tcW w:w="1440" w:type="dxa"/>
          </w:tcPr>
          <w:p w:rsidR="00CF363B" w:rsidRPr="00897529" w:rsidRDefault="00CF363B" w:rsidP="00F54353">
            <w:pPr>
              <w:pStyle w:val="RMTable"/>
              <w:cnfStyle w:val="000000100000" w:firstRow="0" w:lastRow="0" w:firstColumn="0" w:lastColumn="0" w:oddVBand="0" w:evenVBand="0" w:oddHBand="1" w:evenHBand="0" w:firstRowFirstColumn="0" w:firstRowLastColumn="0" w:lastRowFirstColumn="0" w:lastRowLastColumn="0"/>
            </w:pPr>
            <w:r>
              <w:t>Internet user</w:t>
            </w:r>
          </w:p>
        </w:tc>
        <w:tc>
          <w:tcPr>
            <w:tcW w:w="3060" w:type="dxa"/>
          </w:tcPr>
          <w:p w:rsidR="00CF363B" w:rsidRPr="00897529" w:rsidRDefault="00CF363B" w:rsidP="00F54353">
            <w:pPr>
              <w:pStyle w:val="RMTable"/>
              <w:cnfStyle w:val="000000100000" w:firstRow="0" w:lastRow="0" w:firstColumn="0" w:lastColumn="0" w:oddVBand="0" w:evenVBand="0" w:oddHBand="1" w:evenHBand="0" w:firstRowFirstColumn="0" w:firstRowLastColumn="0" w:lastRowFirstColumn="0" w:lastRowLastColumn="0"/>
            </w:pPr>
            <w:r>
              <w:t>Denial of service on main business website causing damage to reputation and customer confidence</w:t>
            </w:r>
          </w:p>
        </w:tc>
        <w:tc>
          <w:tcPr>
            <w:tcW w:w="1073" w:type="dxa"/>
          </w:tcPr>
          <w:p w:rsidR="00CF363B" w:rsidRPr="00897529" w:rsidRDefault="00CF363B" w:rsidP="00F54353">
            <w:pPr>
              <w:pStyle w:val="RMTable"/>
              <w:cnfStyle w:val="000000100000" w:firstRow="0" w:lastRow="0" w:firstColumn="0" w:lastColumn="0" w:oddVBand="0" w:evenVBand="0" w:oddHBand="1" w:evenHBand="0" w:firstRowFirstColumn="0" w:firstRowLastColumn="0" w:lastRowFirstColumn="0" w:lastRowLastColumn="0"/>
            </w:pPr>
            <w:r>
              <w:t>4</w:t>
            </w:r>
          </w:p>
        </w:tc>
        <w:tc>
          <w:tcPr>
            <w:tcW w:w="1911" w:type="dxa"/>
          </w:tcPr>
          <w:p w:rsidR="00CF363B" w:rsidRPr="00897529" w:rsidRDefault="00CF363B" w:rsidP="00F54353">
            <w:pPr>
              <w:pStyle w:val="RMTable"/>
              <w:cnfStyle w:val="000000100000" w:firstRow="0" w:lastRow="0" w:firstColumn="0" w:lastColumn="0" w:oddVBand="0" w:evenVBand="0" w:oddHBand="1" w:evenHBand="0" w:firstRowFirstColumn="0" w:firstRowLastColumn="0" w:lastRowFirstColumn="0" w:lastRowLastColumn="0"/>
            </w:pPr>
            <w:r>
              <w:t>Accept</w:t>
            </w:r>
          </w:p>
        </w:tc>
      </w:tr>
      <w:tr w:rsidR="00CF363B" w:rsidRPr="00897529" w:rsidTr="00AA17D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28" w:type="dxa"/>
          </w:tcPr>
          <w:p w:rsidR="00CF363B" w:rsidRPr="00897529" w:rsidRDefault="00CF363B" w:rsidP="00F54353">
            <w:pPr>
              <w:pStyle w:val="RMTable"/>
            </w:pPr>
          </w:p>
        </w:tc>
        <w:tc>
          <w:tcPr>
            <w:tcW w:w="1440" w:type="dxa"/>
          </w:tcPr>
          <w:p w:rsidR="00CF363B" w:rsidRPr="00897529" w:rsidRDefault="00CF363B" w:rsidP="00F54353">
            <w:pPr>
              <w:pStyle w:val="RMTable"/>
              <w:cnfStyle w:val="000000010000" w:firstRow="0" w:lastRow="0" w:firstColumn="0" w:lastColumn="0" w:oddVBand="0" w:evenVBand="0" w:oddHBand="0" w:evenHBand="1" w:firstRowFirstColumn="0" w:firstRowLastColumn="0" w:lastRowFirstColumn="0" w:lastRowLastColumn="0"/>
            </w:pPr>
          </w:p>
        </w:tc>
        <w:tc>
          <w:tcPr>
            <w:tcW w:w="3060" w:type="dxa"/>
          </w:tcPr>
          <w:p w:rsidR="00CF363B" w:rsidRDefault="00CF363B" w:rsidP="00F54353">
            <w:pPr>
              <w:pStyle w:val="RMTable"/>
              <w:cnfStyle w:val="000000010000" w:firstRow="0" w:lastRow="0" w:firstColumn="0" w:lastColumn="0" w:oddVBand="0" w:evenVBand="0" w:oddHBand="0" w:evenHBand="1" w:firstRowFirstColumn="0" w:firstRowLastColumn="0" w:lastRowFirstColumn="0" w:lastRowLastColumn="0"/>
            </w:pPr>
          </w:p>
        </w:tc>
        <w:tc>
          <w:tcPr>
            <w:tcW w:w="1073" w:type="dxa"/>
          </w:tcPr>
          <w:p w:rsidR="00CF363B" w:rsidRPr="00897529" w:rsidRDefault="00CF363B" w:rsidP="00F54353">
            <w:pPr>
              <w:pStyle w:val="RMTable"/>
              <w:cnfStyle w:val="000000010000" w:firstRow="0" w:lastRow="0" w:firstColumn="0" w:lastColumn="0" w:oddVBand="0" w:evenVBand="0" w:oddHBand="0" w:evenHBand="1" w:firstRowFirstColumn="0" w:firstRowLastColumn="0" w:lastRowFirstColumn="0" w:lastRowLastColumn="0"/>
            </w:pPr>
          </w:p>
        </w:tc>
        <w:tc>
          <w:tcPr>
            <w:tcW w:w="1911" w:type="dxa"/>
          </w:tcPr>
          <w:p w:rsidR="00CF363B" w:rsidRPr="00897529" w:rsidRDefault="00CF363B" w:rsidP="00F54353">
            <w:pPr>
              <w:pStyle w:val="RMTable"/>
              <w:cnfStyle w:val="000000010000" w:firstRow="0" w:lastRow="0" w:firstColumn="0" w:lastColumn="0" w:oddVBand="0" w:evenVBand="0" w:oddHBand="0" w:evenHBand="1" w:firstRowFirstColumn="0" w:firstRowLastColumn="0" w:lastRowFirstColumn="0" w:lastRowLastColumn="0"/>
            </w:pPr>
          </w:p>
        </w:tc>
      </w:tr>
    </w:tbl>
    <w:p w:rsidR="00CF363B" w:rsidRPr="002E7CB9" w:rsidRDefault="00CF363B" w:rsidP="00D5782E">
      <w:pPr>
        <w:pStyle w:val="Caption"/>
      </w:pPr>
      <w:bookmarkStart w:id="26" w:name="_Ref363810464"/>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6</w:t>
      </w:r>
      <w:r w:rsidR="00002F50">
        <w:rPr>
          <w:noProof/>
        </w:rPr>
        <w:fldChar w:fldCharType="end"/>
      </w:r>
      <w:bookmarkEnd w:id="26"/>
      <w:r>
        <w:t>: Summary of key risks</w:t>
      </w:r>
    </w:p>
    <w:p w:rsidR="002418FA" w:rsidRDefault="00505432" w:rsidP="00034FC7">
      <w:pPr>
        <w:pStyle w:val="Heading2"/>
      </w:pPr>
      <w:r>
        <w:t>Risk treatment recommendations</w:t>
      </w:r>
    </w:p>
    <w:p w:rsidR="00907C7D" w:rsidRPr="000C5685" w:rsidRDefault="00086B85" w:rsidP="00034FC7">
      <w:pPr>
        <w:pStyle w:val="RMParaSubHeading"/>
      </w:pPr>
      <w:r>
        <w:t>Significant r</w:t>
      </w:r>
      <w:r w:rsidR="006B236B">
        <w:t>esidual risks</w:t>
      </w:r>
    </w:p>
    <w:p w:rsidR="002418FA" w:rsidRPr="00D5782E" w:rsidRDefault="002F03CF" w:rsidP="00034FC7">
      <w:pPr>
        <w:pStyle w:val="RMParaNum3Guidance"/>
      </w:pPr>
      <w:r>
        <w:t>[Accreditor completes]</w:t>
      </w:r>
    </w:p>
    <w:p w:rsidR="00086B85" w:rsidRDefault="00086B85" w:rsidP="00034FC7">
      <w:pPr>
        <w:pStyle w:val="RMParaSubHeading"/>
      </w:pPr>
      <w:r>
        <w:t>Risk treatment</w:t>
      </w:r>
    </w:p>
    <w:p w:rsidR="00086B85" w:rsidRPr="00D5782E" w:rsidRDefault="002F03CF" w:rsidP="00034FC7">
      <w:pPr>
        <w:pStyle w:val="RMParaNum3Guidance"/>
      </w:pPr>
      <w:r>
        <w:t>[Accreditor completes]</w:t>
      </w:r>
    </w:p>
    <w:p w:rsidR="00907C7D" w:rsidRPr="000C5685" w:rsidRDefault="00086B85" w:rsidP="00034FC7">
      <w:pPr>
        <w:pStyle w:val="RMParaSubHeading"/>
      </w:pPr>
      <w:r>
        <w:t>Accreditation r</w:t>
      </w:r>
      <w:r w:rsidR="000C5685">
        <w:t>ecommendation</w:t>
      </w:r>
    </w:p>
    <w:bookmarkEnd w:id="25"/>
    <w:p w:rsidR="00AA17D7" w:rsidRDefault="002F03CF" w:rsidP="002F03CF">
      <w:pPr>
        <w:pStyle w:val="RMParaNum3Guidance"/>
      </w:pPr>
      <w:r>
        <w:t>[Accreditor completes]</w:t>
      </w:r>
    </w:p>
    <w:p w:rsidR="00AF46DC" w:rsidRDefault="00AF46DC" w:rsidP="002F03CF">
      <w:pPr>
        <w:pStyle w:val="RMParaNum3"/>
        <w:sectPr w:rsidR="00AF46DC" w:rsidSect="002F03CF">
          <w:headerReference w:type="default" r:id="rId20"/>
          <w:footerReference w:type="default" r:id="rId21"/>
          <w:pgSz w:w="11906" w:h="16838"/>
          <w:pgMar w:top="1440" w:right="1797" w:bottom="1440" w:left="1797" w:header="709" w:footer="709" w:gutter="0"/>
          <w:cols w:space="708"/>
          <w:docGrid w:linePitch="360"/>
        </w:sectPr>
      </w:pPr>
    </w:p>
    <w:p w:rsidR="00AF46DC" w:rsidRPr="00AA17D7" w:rsidRDefault="00AF46DC" w:rsidP="00AF46DC">
      <w:pPr>
        <w:pStyle w:val="Heading1"/>
        <w:tabs>
          <w:tab w:val="left" w:pos="720"/>
        </w:tabs>
        <w:ind w:left="709" w:hanging="709"/>
      </w:pPr>
      <w:bookmarkStart w:id="27" w:name="_Toc401921811"/>
      <w:bookmarkStart w:id="28" w:name="_Toc402356233"/>
      <w:bookmarkStart w:id="29" w:name="_Toc359694"/>
      <w:r w:rsidRPr="00AA17D7">
        <w:lastRenderedPageBreak/>
        <w:t xml:space="preserve">Annex </w:t>
      </w:r>
      <w:r>
        <w:t>A</w:t>
      </w:r>
      <w:r w:rsidRPr="00AA17D7">
        <w:t xml:space="preserve"> – NHS Scotland risk matrices</w:t>
      </w:r>
      <w:bookmarkEnd w:id="27"/>
      <w:bookmarkEnd w:id="28"/>
      <w:bookmarkEnd w:id="29"/>
    </w:p>
    <w:p w:rsidR="00AF46DC" w:rsidRPr="00AA17D7" w:rsidRDefault="00AF46DC" w:rsidP="00AF46DC">
      <w:pPr>
        <w:pStyle w:val="Heading2"/>
        <w:tabs>
          <w:tab w:val="left" w:pos="720"/>
        </w:tabs>
        <w:ind w:left="709" w:hanging="709"/>
      </w:pPr>
      <w:bookmarkStart w:id="30" w:name="_Ref401745870"/>
      <w:r w:rsidRPr="00AA17D7">
        <w:t>Impact/consequence definitions</w:t>
      </w:r>
      <w:bookmarkEnd w:id="30"/>
    </w:p>
    <w:p w:rsidR="00AF46DC" w:rsidRPr="00A614CE" w:rsidRDefault="00AF46DC" w:rsidP="00AF46DC"/>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2520"/>
        <w:gridCol w:w="3060"/>
        <w:gridCol w:w="2363"/>
        <w:gridCol w:w="2677"/>
      </w:tblGrid>
      <w:tr w:rsidR="00AF46DC" w:rsidRPr="00217E99" w:rsidTr="000B0230">
        <w:trPr>
          <w:cantSplit/>
          <w:tblHeader/>
        </w:trPr>
        <w:tc>
          <w:tcPr>
            <w:tcW w:w="1980"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Descriptor</w:t>
            </w:r>
          </w:p>
        </w:tc>
        <w:tc>
          <w:tcPr>
            <w:tcW w:w="2700"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1 Very low (VL)</w:t>
            </w:r>
          </w:p>
        </w:tc>
        <w:tc>
          <w:tcPr>
            <w:tcW w:w="2520"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2 Low (L)</w:t>
            </w:r>
          </w:p>
        </w:tc>
        <w:tc>
          <w:tcPr>
            <w:tcW w:w="3060"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3 Medium (M)</w:t>
            </w:r>
          </w:p>
        </w:tc>
        <w:tc>
          <w:tcPr>
            <w:tcW w:w="2363"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4 High (H)</w:t>
            </w:r>
          </w:p>
        </w:tc>
        <w:tc>
          <w:tcPr>
            <w:tcW w:w="2677"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5 Very high (VH)</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t xml:space="preserve">Patient </w:t>
            </w:r>
          </w:p>
          <w:p w:rsidR="00AF46DC" w:rsidRPr="00217E99" w:rsidRDefault="00AF46DC" w:rsidP="000B0230">
            <w:pPr>
              <w:pStyle w:val="RMTable"/>
              <w:rPr>
                <w:rFonts w:cs="Arial"/>
                <w:sz w:val="18"/>
                <w:szCs w:val="18"/>
              </w:rPr>
            </w:pPr>
            <w:r w:rsidRPr="00217E99">
              <w:rPr>
                <w:rFonts w:cs="Arial"/>
                <w:sz w:val="18"/>
                <w:szCs w:val="18"/>
              </w:rPr>
              <w:t>Experience</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Reduced quality of patient experience/clinical outcome not directly related to delivery of clinical care.</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Unsatisfactory patient experience/ clinical outcome directly related to care provision – readily resolvable</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Unsatisfactory patient experience/ clinical outcome; short term effects – expect recovery &lt;1wk.</w:t>
            </w: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Unsatisfactory patient experience/ clinical outcome; long term effects – expect recovery  &gt;1wk.</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Unsatisfactory patient experience/ clinical outcome; continued ongoing long term effects</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t>Objectives /  Project</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Barely noticeable reduction in scope, quality or schedule.</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Minor reduction in scope, quality or schedule.</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Reduction in scope or quality of project; project objectives or schedule.</w:t>
            </w: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Significant project over-run.</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Inability to meet project objectives; reputation of the organisation seriously damaged.</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t xml:space="preserve">Injury (physical and </w:t>
            </w:r>
          </w:p>
          <w:p w:rsidR="00AF46DC" w:rsidRPr="00217E99" w:rsidRDefault="00AF46DC" w:rsidP="000B0230">
            <w:pPr>
              <w:pStyle w:val="RMTable"/>
              <w:rPr>
                <w:rFonts w:cs="Arial"/>
                <w:sz w:val="18"/>
                <w:szCs w:val="18"/>
              </w:rPr>
            </w:pPr>
            <w:r w:rsidRPr="00217E99">
              <w:rPr>
                <w:rFonts w:cs="Arial"/>
                <w:sz w:val="18"/>
                <w:szCs w:val="18"/>
              </w:rPr>
              <w:t>psychological) to patient/visitor/staff.</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Adverse event leading to minor injury not requiring first aid.</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Minor injury or illness, first aid treatment required.</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 xml:space="preserve">Agency reportable, e.g. Police (violent and aggressive acts). </w:t>
            </w:r>
          </w:p>
          <w:p w:rsidR="00AF46DC" w:rsidRPr="00217E99" w:rsidRDefault="00AF46DC" w:rsidP="000B0230">
            <w:pPr>
              <w:pStyle w:val="RMTable"/>
              <w:rPr>
                <w:rFonts w:cs="Arial"/>
                <w:sz w:val="18"/>
                <w:szCs w:val="18"/>
              </w:rPr>
            </w:pPr>
            <w:r w:rsidRPr="00217E99">
              <w:rPr>
                <w:rFonts w:cs="Arial"/>
                <w:sz w:val="18"/>
                <w:szCs w:val="18"/>
              </w:rPr>
              <w:t xml:space="preserve">Significant injury requiring medical treatment and/or counselling.  </w:t>
            </w: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Major injuries/long term incapacity or disability (loss of limb) requiring medical treatment and/or counselling.</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Incident leading to death or major permanent incapacity</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t>Complaints / Claims</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 xml:space="preserve">Locally resolved verbal </w:t>
            </w:r>
          </w:p>
          <w:p w:rsidR="00AF46DC" w:rsidRPr="00217E99" w:rsidRDefault="00AF46DC" w:rsidP="000B0230">
            <w:pPr>
              <w:pStyle w:val="RMTable"/>
              <w:rPr>
                <w:rFonts w:cs="Arial"/>
                <w:sz w:val="18"/>
                <w:szCs w:val="18"/>
              </w:rPr>
            </w:pPr>
            <w:r w:rsidRPr="00217E99">
              <w:rPr>
                <w:rFonts w:cs="Arial"/>
                <w:sz w:val="18"/>
                <w:szCs w:val="18"/>
              </w:rPr>
              <w:t>complaint.</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Justified written complaint peripheral to clinical care.</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 xml:space="preserve">Below excess claim.  </w:t>
            </w:r>
          </w:p>
          <w:p w:rsidR="00AF46DC" w:rsidRPr="00217E99" w:rsidRDefault="00AF46DC" w:rsidP="000B0230">
            <w:pPr>
              <w:pStyle w:val="RMTable"/>
              <w:rPr>
                <w:rFonts w:cs="Arial"/>
                <w:sz w:val="18"/>
                <w:szCs w:val="18"/>
              </w:rPr>
            </w:pPr>
            <w:r w:rsidRPr="00217E99">
              <w:rPr>
                <w:rFonts w:cs="Arial"/>
                <w:sz w:val="18"/>
                <w:szCs w:val="18"/>
              </w:rPr>
              <w:t>Justified complaint involving lack of appropriate care.</w:t>
            </w: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 xml:space="preserve">Claim above excess level.  </w:t>
            </w:r>
          </w:p>
          <w:p w:rsidR="00AF46DC" w:rsidRPr="00217E99" w:rsidRDefault="00AF46DC" w:rsidP="000B0230">
            <w:pPr>
              <w:pStyle w:val="RMTable"/>
              <w:rPr>
                <w:rFonts w:cs="Arial"/>
                <w:sz w:val="18"/>
                <w:szCs w:val="18"/>
              </w:rPr>
            </w:pPr>
            <w:r w:rsidRPr="00217E99">
              <w:rPr>
                <w:rFonts w:cs="Arial"/>
                <w:sz w:val="18"/>
                <w:szCs w:val="18"/>
              </w:rPr>
              <w:t>Multiple justified complaints.</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 xml:space="preserve">Multiple claims or single major claim </w:t>
            </w:r>
          </w:p>
          <w:p w:rsidR="00AF46DC" w:rsidRPr="00217E99" w:rsidRDefault="00AF46DC" w:rsidP="000B0230">
            <w:pPr>
              <w:pStyle w:val="RMTable"/>
              <w:rPr>
                <w:rFonts w:cs="Arial"/>
                <w:sz w:val="18"/>
                <w:szCs w:val="18"/>
              </w:rPr>
            </w:pPr>
            <w:r w:rsidRPr="00217E99">
              <w:rPr>
                <w:rFonts w:cs="Arial"/>
                <w:sz w:val="18"/>
                <w:szCs w:val="18"/>
              </w:rPr>
              <w:t>Complex justified complaint.</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lastRenderedPageBreak/>
              <w:t xml:space="preserve">Service / Business </w:t>
            </w:r>
          </w:p>
          <w:p w:rsidR="00AF46DC" w:rsidRPr="00217E99" w:rsidRDefault="00AF46DC" w:rsidP="000B0230">
            <w:pPr>
              <w:pStyle w:val="RMTable"/>
              <w:rPr>
                <w:rFonts w:cs="Arial"/>
                <w:sz w:val="18"/>
                <w:szCs w:val="18"/>
              </w:rPr>
            </w:pPr>
            <w:r w:rsidRPr="00217E99">
              <w:rPr>
                <w:rFonts w:cs="Arial"/>
                <w:sz w:val="18"/>
                <w:szCs w:val="18"/>
              </w:rPr>
              <w:t>Interruption</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 xml:space="preserve">Interruption in a service which does not impact on the delivery </w:t>
            </w:r>
          </w:p>
          <w:p w:rsidR="00AF46DC" w:rsidRPr="00217E99" w:rsidRDefault="00AF46DC" w:rsidP="000B0230">
            <w:pPr>
              <w:pStyle w:val="RMTable"/>
              <w:rPr>
                <w:rFonts w:cs="Arial"/>
                <w:sz w:val="18"/>
                <w:szCs w:val="18"/>
              </w:rPr>
            </w:pPr>
            <w:r w:rsidRPr="00217E99">
              <w:rPr>
                <w:rFonts w:cs="Arial"/>
                <w:sz w:val="18"/>
                <w:szCs w:val="18"/>
              </w:rPr>
              <w:t>of patient care or the ability to continue to provide service.</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Short term disruption to service with minor impact on patient care.</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 xml:space="preserve">Some disruption in service with unacceptable impact on patient care. </w:t>
            </w:r>
          </w:p>
          <w:p w:rsidR="00AF46DC" w:rsidRPr="00217E99" w:rsidRDefault="00AF46DC" w:rsidP="000B0230">
            <w:pPr>
              <w:pStyle w:val="RMTable"/>
              <w:rPr>
                <w:rFonts w:cs="Arial"/>
                <w:sz w:val="18"/>
                <w:szCs w:val="18"/>
              </w:rPr>
            </w:pPr>
            <w:r w:rsidRPr="00217E99">
              <w:rPr>
                <w:rFonts w:cs="Arial"/>
                <w:sz w:val="18"/>
                <w:szCs w:val="18"/>
              </w:rPr>
              <w:t>Temporary loss of ability to provide service.</w:t>
            </w: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 xml:space="preserve">Sustained loss of service which has serious impact on delivery of patient </w:t>
            </w:r>
          </w:p>
          <w:p w:rsidR="00AF46DC" w:rsidRPr="00217E99" w:rsidRDefault="00AF46DC" w:rsidP="000B0230">
            <w:pPr>
              <w:pStyle w:val="RMTable"/>
              <w:rPr>
                <w:rFonts w:cs="Arial"/>
                <w:sz w:val="18"/>
                <w:szCs w:val="18"/>
              </w:rPr>
            </w:pPr>
            <w:r w:rsidRPr="00217E99">
              <w:rPr>
                <w:rFonts w:cs="Arial"/>
                <w:sz w:val="18"/>
                <w:szCs w:val="18"/>
              </w:rPr>
              <w:t>care resulting in major contingency plans being invoked.</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 xml:space="preserve">Permanent loss of core service or facility. </w:t>
            </w:r>
          </w:p>
          <w:p w:rsidR="00AF46DC" w:rsidRPr="00217E99" w:rsidRDefault="00AF46DC" w:rsidP="000B0230">
            <w:pPr>
              <w:pStyle w:val="RMTable"/>
              <w:rPr>
                <w:rFonts w:cs="Arial"/>
                <w:sz w:val="18"/>
                <w:szCs w:val="18"/>
              </w:rPr>
            </w:pPr>
            <w:r w:rsidRPr="00217E99">
              <w:rPr>
                <w:rFonts w:cs="Arial"/>
                <w:sz w:val="18"/>
                <w:szCs w:val="18"/>
              </w:rPr>
              <w:t>Disruption to facility leading to significant “knock on” effect</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t>Staffing and Competence</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 xml:space="preserve">Short term low staffing level temporarily reduces service </w:t>
            </w:r>
          </w:p>
          <w:p w:rsidR="00AF46DC" w:rsidRPr="00217E99" w:rsidRDefault="00AF46DC" w:rsidP="000B0230">
            <w:pPr>
              <w:pStyle w:val="RMTable"/>
              <w:rPr>
                <w:rFonts w:cs="Arial"/>
                <w:sz w:val="18"/>
                <w:szCs w:val="18"/>
              </w:rPr>
            </w:pPr>
            <w:r w:rsidRPr="00217E99">
              <w:rPr>
                <w:rFonts w:cs="Arial"/>
                <w:sz w:val="18"/>
                <w:szCs w:val="18"/>
              </w:rPr>
              <w:t xml:space="preserve">quality (&lt; 1 day). </w:t>
            </w:r>
          </w:p>
          <w:p w:rsidR="00AF46DC" w:rsidRPr="00217E99" w:rsidRDefault="00AF46DC" w:rsidP="000B0230">
            <w:pPr>
              <w:pStyle w:val="RMTable"/>
              <w:rPr>
                <w:rFonts w:cs="Arial"/>
                <w:sz w:val="18"/>
                <w:szCs w:val="18"/>
              </w:rPr>
            </w:pPr>
            <w:r w:rsidRPr="00217E99">
              <w:rPr>
                <w:rFonts w:cs="Arial"/>
                <w:sz w:val="18"/>
                <w:szCs w:val="18"/>
              </w:rPr>
              <w:t>Short term low staffing level (&gt;1 day), where there is no disruption to patient care.</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Ongoing low staffing level reduces service quality</w:t>
            </w:r>
          </w:p>
          <w:p w:rsidR="00AF46DC" w:rsidRPr="00217E99" w:rsidRDefault="00AF46DC" w:rsidP="000B0230">
            <w:pPr>
              <w:pStyle w:val="RMTable"/>
              <w:rPr>
                <w:rFonts w:cs="Arial"/>
                <w:sz w:val="18"/>
                <w:szCs w:val="18"/>
              </w:rPr>
            </w:pPr>
            <w:r w:rsidRPr="00217E99">
              <w:rPr>
                <w:rFonts w:cs="Arial"/>
                <w:sz w:val="18"/>
                <w:szCs w:val="18"/>
              </w:rPr>
              <w:t>Minor error due to ineffective training/implementation of training.</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 xml:space="preserve">Late delivery of key objective / service due to lack of staff. </w:t>
            </w:r>
          </w:p>
          <w:p w:rsidR="00AF46DC" w:rsidRPr="00217E99" w:rsidRDefault="00AF46DC" w:rsidP="000B0230">
            <w:pPr>
              <w:pStyle w:val="RMTable"/>
              <w:rPr>
                <w:rFonts w:cs="Arial"/>
                <w:sz w:val="18"/>
                <w:szCs w:val="18"/>
              </w:rPr>
            </w:pPr>
            <w:r w:rsidRPr="00217E99">
              <w:rPr>
                <w:rFonts w:cs="Arial"/>
                <w:sz w:val="18"/>
                <w:szCs w:val="18"/>
              </w:rPr>
              <w:t xml:space="preserve">Moderate error due to ineffective training/implementation of training. </w:t>
            </w:r>
          </w:p>
          <w:p w:rsidR="00AF46DC" w:rsidRPr="00217E99" w:rsidRDefault="00AF46DC" w:rsidP="000B0230">
            <w:pPr>
              <w:pStyle w:val="RMTable"/>
              <w:rPr>
                <w:rFonts w:cs="Arial"/>
                <w:sz w:val="18"/>
                <w:szCs w:val="18"/>
              </w:rPr>
            </w:pPr>
            <w:r w:rsidRPr="00217E99">
              <w:rPr>
                <w:rFonts w:cs="Arial"/>
                <w:sz w:val="18"/>
                <w:szCs w:val="18"/>
              </w:rPr>
              <w:t>Ongoing problems with staffing levels.</w:t>
            </w: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 xml:space="preserve">Uncertain delivery of key objective/ service due to lack of staff.  </w:t>
            </w:r>
          </w:p>
          <w:p w:rsidR="00AF46DC" w:rsidRPr="00217E99" w:rsidRDefault="00AF46DC" w:rsidP="000B0230">
            <w:pPr>
              <w:pStyle w:val="RMTable"/>
              <w:rPr>
                <w:rFonts w:cs="Arial"/>
                <w:sz w:val="18"/>
                <w:szCs w:val="18"/>
              </w:rPr>
            </w:pPr>
            <w:r w:rsidRPr="00217E99">
              <w:rPr>
                <w:rFonts w:cs="Arial"/>
                <w:sz w:val="18"/>
                <w:szCs w:val="18"/>
              </w:rPr>
              <w:t>Major error due to ineffective training/implementation of training.</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 xml:space="preserve">Non-delivery of key objective/service </w:t>
            </w:r>
          </w:p>
          <w:p w:rsidR="00AF46DC" w:rsidRPr="00217E99" w:rsidRDefault="00AF46DC" w:rsidP="000B0230">
            <w:pPr>
              <w:pStyle w:val="RMTable"/>
              <w:rPr>
                <w:rFonts w:cs="Arial"/>
                <w:sz w:val="18"/>
                <w:szCs w:val="18"/>
              </w:rPr>
            </w:pPr>
            <w:r w:rsidRPr="00217E99">
              <w:rPr>
                <w:rFonts w:cs="Arial"/>
                <w:sz w:val="18"/>
                <w:szCs w:val="18"/>
              </w:rPr>
              <w:t xml:space="preserve">due to lack of staff.  </w:t>
            </w:r>
          </w:p>
          <w:p w:rsidR="00AF46DC" w:rsidRPr="00217E99" w:rsidRDefault="00AF46DC" w:rsidP="000B0230">
            <w:pPr>
              <w:pStyle w:val="RMTable"/>
              <w:rPr>
                <w:rFonts w:cs="Arial"/>
                <w:sz w:val="18"/>
                <w:szCs w:val="18"/>
              </w:rPr>
            </w:pPr>
            <w:r w:rsidRPr="00217E99">
              <w:rPr>
                <w:rFonts w:cs="Arial"/>
                <w:sz w:val="18"/>
                <w:szCs w:val="18"/>
              </w:rPr>
              <w:t xml:space="preserve">Loss of key staff.  </w:t>
            </w:r>
          </w:p>
          <w:p w:rsidR="00AF46DC" w:rsidRPr="00217E99" w:rsidRDefault="00AF46DC" w:rsidP="000B0230">
            <w:pPr>
              <w:pStyle w:val="RMTable"/>
              <w:rPr>
                <w:rFonts w:cs="Arial"/>
                <w:sz w:val="18"/>
                <w:szCs w:val="18"/>
              </w:rPr>
            </w:pPr>
            <w:r w:rsidRPr="00217E99">
              <w:rPr>
                <w:rFonts w:cs="Arial"/>
                <w:sz w:val="18"/>
                <w:szCs w:val="18"/>
              </w:rPr>
              <w:t xml:space="preserve">Critical error due to ineffectivetraining/ implementation of training.  </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t xml:space="preserve">Financial (including </w:t>
            </w:r>
          </w:p>
          <w:p w:rsidR="00AF46DC" w:rsidRPr="00217E99" w:rsidRDefault="00AF46DC" w:rsidP="000B0230">
            <w:pPr>
              <w:pStyle w:val="RMTable"/>
              <w:rPr>
                <w:rFonts w:cs="Arial"/>
                <w:sz w:val="18"/>
                <w:szCs w:val="18"/>
              </w:rPr>
            </w:pPr>
            <w:r w:rsidRPr="00217E99">
              <w:rPr>
                <w:rFonts w:cs="Arial"/>
                <w:sz w:val="18"/>
                <w:szCs w:val="18"/>
              </w:rPr>
              <w:t>damage / loss / fraud)</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 xml:space="preserve">Negligible organisational/personal financial loss. (£&lt;1k). </w:t>
            </w:r>
          </w:p>
          <w:p w:rsidR="00AF46DC" w:rsidRPr="00217E99" w:rsidRDefault="00AF46DC" w:rsidP="000B0230">
            <w:pPr>
              <w:pStyle w:val="RMTable"/>
              <w:rPr>
                <w:rFonts w:cs="Arial"/>
                <w:sz w:val="18"/>
                <w:szCs w:val="18"/>
              </w:rPr>
            </w:pPr>
            <w:r w:rsidRPr="00217E99">
              <w:rPr>
                <w:rFonts w:cs="Arial"/>
                <w:sz w:val="18"/>
                <w:szCs w:val="18"/>
              </w:rPr>
              <w:t>(NB. please adjust for context)</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Minor organisational/personal financial loss (£1-10k).</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Significant organisational/personal financial loss (£10-100k)</w:t>
            </w: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Major organisational/personal financial loss (£100k-1m).</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Severe organisational/personal financial loss (£&gt;1m).</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t>Inspection / Audit</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Small number of recommendations which focus on minor quality improvement issues.</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Recommendations made which can be addressed by low level of management action.</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Challenging recommendations that can be addressed with appropriate action plan.</w:t>
            </w:r>
          </w:p>
          <w:p w:rsidR="00AF46DC" w:rsidRPr="00217E99" w:rsidRDefault="00AF46DC" w:rsidP="000B0230">
            <w:pPr>
              <w:pStyle w:val="RMTable"/>
              <w:rPr>
                <w:rFonts w:cs="Arial"/>
                <w:sz w:val="18"/>
                <w:szCs w:val="18"/>
              </w:rPr>
            </w:pP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 xml:space="preserve">Enforcement action.  </w:t>
            </w:r>
          </w:p>
          <w:p w:rsidR="00AF46DC" w:rsidRPr="00217E99" w:rsidRDefault="00AF46DC" w:rsidP="000B0230">
            <w:pPr>
              <w:pStyle w:val="RMTable"/>
              <w:rPr>
                <w:rFonts w:cs="Arial"/>
                <w:sz w:val="18"/>
                <w:szCs w:val="18"/>
              </w:rPr>
            </w:pPr>
            <w:r w:rsidRPr="00217E99">
              <w:rPr>
                <w:rFonts w:cs="Arial"/>
                <w:sz w:val="18"/>
                <w:szCs w:val="18"/>
              </w:rPr>
              <w:t xml:space="preserve">Low rating. </w:t>
            </w:r>
          </w:p>
          <w:p w:rsidR="00AF46DC" w:rsidRPr="00217E99" w:rsidRDefault="00AF46DC" w:rsidP="000B0230">
            <w:pPr>
              <w:pStyle w:val="RMTable"/>
              <w:rPr>
                <w:rFonts w:cs="Arial"/>
                <w:sz w:val="18"/>
                <w:szCs w:val="18"/>
              </w:rPr>
            </w:pPr>
            <w:r w:rsidRPr="00217E99">
              <w:rPr>
                <w:rFonts w:cs="Arial"/>
                <w:sz w:val="18"/>
                <w:szCs w:val="18"/>
              </w:rPr>
              <w:t xml:space="preserve">Critical report.  </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 xml:space="preserve">Prosecution.  </w:t>
            </w:r>
          </w:p>
          <w:p w:rsidR="00AF46DC" w:rsidRPr="00217E99" w:rsidRDefault="00AF46DC" w:rsidP="000B0230">
            <w:pPr>
              <w:pStyle w:val="RMTable"/>
              <w:rPr>
                <w:rFonts w:cs="Arial"/>
                <w:sz w:val="18"/>
                <w:szCs w:val="18"/>
              </w:rPr>
            </w:pPr>
            <w:r w:rsidRPr="00217E99">
              <w:rPr>
                <w:rFonts w:cs="Arial"/>
                <w:sz w:val="18"/>
                <w:szCs w:val="18"/>
              </w:rPr>
              <w:t xml:space="preserve">Zero rating. </w:t>
            </w:r>
          </w:p>
          <w:p w:rsidR="00AF46DC" w:rsidRPr="00217E99" w:rsidRDefault="00AF46DC" w:rsidP="000B0230">
            <w:pPr>
              <w:pStyle w:val="RMTable"/>
              <w:rPr>
                <w:rFonts w:cs="Arial"/>
                <w:sz w:val="18"/>
                <w:szCs w:val="18"/>
              </w:rPr>
            </w:pPr>
            <w:r w:rsidRPr="00217E99">
              <w:rPr>
                <w:rFonts w:cs="Arial"/>
                <w:sz w:val="18"/>
                <w:szCs w:val="18"/>
              </w:rPr>
              <w:t>Severely critical report</w:t>
            </w:r>
          </w:p>
        </w:tc>
      </w:tr>
      <w:tr w:rsidR="00AF46DC" w:rsidRPr="00217E99" w:rsidTr="000B0230">
        <w:trPr>
          <w:cantSplit/>
        </w:trPr>
        <w:tc>
          <w:tcPr>
            <w:tcW w:w="1980" w:type="dxa"/>
            <w:shd w:val="clear" w:color="auto" w:fill="auto"/>
          </w:tcPr>
          <w:p w:rsidR="00AF46DC" w:rsidRPr="00217E99" w:rsidRDefault="00AF46DC" w:rsidP="000B0230">
            <w:pPr>
              <w:pStyle w:val="RMTable"/>
              <w:rPr>
                <w:rFonts w:cs="Arial"/>
                <w:sz w:val="18"/>
                <w:szCs w:val="18"/>
              </w:rPr>
            </w:pPr>
            <w:r w:rsidRPr="00217E99">
              <w:rPr>
                <w:rFonts w:cs="Arial"/>
                <w:sz w:val="18"/>
                <w:szCs w:val="18"/>
              </w:rPr>
              <w:lastRenderedPageBreak/>
              <w:t>Adverse Publicity / Reputation</w:t>
            </w:r>
          </w:p>
        </w:tc>
        <w:tc>
          <w:tcPr>
            <w:tcW w:w="2700" w:type="dxa"/>
            <w:shd w:val="clear" w:color="auto" w:fill="auto"/>
          </w:tcPr>
          <w:p w:rsidR="00AF46DC" w:rsidRPr="00217E99" w:rsidRDefault="00AF46DC" w:rsidP="000B0230">
            <w:pPr>
              <w:pStyle w:val="RMTable"/>
              <w:rPr>
                <w:rFonts w:cs="Arial"/>
                <w:sz w:val="18"/>
                <w:szCs w:val="18"/>
              </w:rPr>
            </w:pPr>
            <w:r w:rsidRPr="00217E99">
              <w:rPr>
                <w:rFonts w:cs="Arial"/>
                <w:sz w:val="18"/>
                <w:szCs w:val="18"/>
              </w:rPr>
              <w:t xml:space="preserve">Rumours, no media coverage. </w:t>
            </w:r>
          </w:p>
          <w:p w:rsidR="00AF46DC" w:rsidRPr="00217E99" w:rsidRDefault="00AF46DC" w:rsidP="000B0230">
            <w:pPr>
              <w:pStyle w:val="RMTable"/>
              <w:rPr>
                <w:rFonts w:cs="Arial"/>
                <w:sz w:val="18"/>
                <w:szCs w:val="18"/>
              </w:rPr>
            </w:pPr>
            <w:r w:rsidRPr="00217E99">
              <w:rPr>
                <w:rFonts w:cs="Arial"/>
                <w:sz w:val="18"/>
                <w:szCs w:val="18"/>
              </w:rPr>
              <w:t>Little effect on staff morale.</w:t>
            </w:r>
          </w:p>
        </w:tc>
        <w:tc>
          <w:tcPr>
            <w:tcW w:w="2520" w:type="dxa"/>
            <w:shd w:val="clear" w:color="auto" w:fill="CCFFCC"/>
          </w:tcPr>
          <w:p w:rsidR="00AF46DC" w:rsidRPr="00217E99" w:rsidRDefault="00AF46DC" w:rsidP="000B0230">
            <w:pPr>
              <w:pStyle w:val="RMTable"/>
              <w:rPr>
                <w:rFonts w:cs="Arial"/>
                <w:sz w:val="18"/>
                <w:szCs w:val="18"/>
              </w:rPr>
            </w:pPr>
            <w:r w:rsidRPr="00217E99">
              <w:rPr>
                <w:rFonts w:cs="Arial"/>
                <w:sz w:val="18"/>
                <w:szCs w:val="18"/>
              </w:rPr>
              <w:t xml:space="preserve">Local media coverage – short term. </w:t>
            </w:r>
          </w:p>
          <w:p w:rsidR="00AF46DC" w:rsidRPr="00217E99" w:rsidRDefault="00AF46DC" w:rsidP="000B0230">
            <w:pPr>
              <w:pStyle w:val="RMTable"/>
              <w:rPr>
                <w:rFonts w:cs="Arial"/>
                <w:sz w:val="18"/>
                <w:szCs w:val="18"/>
              </w:rPr>
            </w:pPr>
            <w:r w:rsidRPr="00217E99">
              <w:rPr>
                <w:rFonts w:cs="Arial"/>
                <w:sz w:val="18"/>
                <w:szCs w:val="18"/>
              </w:rPr>
              <w:t xml:space="preserve">Some public embarrassment.  </w:t>
            </w:r>
          </w:p>
          <w:p w:rsidR="00AF46DC" w:rsidRPr="00217E99" w:rsidRDefault="00AF46DC" w:rsidP="000B0230">
            <w:pPr>
              <w:pStyle w:val="RMTable"/>
              <w:rPr>
                <w:rFonts w:cs="Arial"/>
                <w:sz w:val="18"/>
                <w:szCs w:val="18"/>
              </w:rPr>
            </w:pPr>
            <w:r w:rsidRPr="00217E99">
              <w:rPr>
                <w:rFonts w:cs="Arial"/>
                <w:sz w:val="18"/>
                <w:szCs w:val="18"/>
              </w:rPr>
              <w:t>Minor effect on staff morale/public attitudes.</w:t>
            </w:r>
          </w:p>
        </w:tc>
        <w:tc>
          <w:tcPr>
            <w:tcW w:w="3060" w:type="dxa"/>
            <w:shd w:val="clear" w:color="auto" w:fill="FFFF99"/>
          </w:tcPr>
          <w:p w:rsidR="00AF46DC" w:rsidRPr="00217E99" w:rsidRDefault="00AF46DC" w:rsidP="000B0230">
            <w:pPr>
              <w:pStyle w:val="RMTable"/>
              <w:rPr>
                <w:rFonts w:cs="Arial"/>
                <w:sz w:val="18"/>
                <w:szCs w:val="18"/>
              </w:rPr>
            </w:pPr>
            <w:r w:rsidRPr="00217E99">
              <w:rPr>
                <w:rFonts w:cs="Arial"/>
                <w:sz w:val="18"/>
                <w:szCs w:val="18"/>
              </w:rPr>
              <w:t xml:space="preserve">Local media – long-term adverse publicity.  </w:t>
            </w:r>
          </w:p>
          <w:p w:rsidR="00AF46DC" w:rsidRPr="00217E99" w:rsidRDefault="00AF46DC" w:rsidP="000B0230">
            <w:pPr>
              <w:pStyle w:val="RMTable"/>
              <w:rPr>
                <w:rFonts w:cs="Arial"/>
                <w:sz w:val="18"/>
                <w:szCs w:val="18"/>
              </w:rPr>
            </w:pPr>
            <w:r w:rsidRPr="00217E99">
              <w:rPr>
                <w:rFonts w:cs="Arial"/>
                <w:sz w:val="18"/>
                <w:szCs w:val="18"/>
              </w:rPr>
              <w:t>Significant effect on staff morale and public perception of the organisation</w:t>
            </w:r>
          </w:p>
        </w:tc>
        <w:tc>
          <w:tcPr>
            <w:tcW w:w="2363" w:type="dxa"/>
            <w:shd w:val="clear" w:color="auto" w:fill="FFCC00"/>
          </w:tcPr>
          <w:p w:rsidR="00AF46DC" w:rsidRPr="00217E99" w:rsidRDefault="00AF46DC" w:rsidP="000B0230">
            <w:pPr>
              <w:pStyle w:val="RMTable"/>
              <w:rPr>
                <w:rFonts w:cs="Arial"/>
                <w:sz w:val="18"/>
                <w:szCs w:val="18"/>
              </w:rPr>
            </w:pPr>
            <w:r w:rsidRPr="00217E99">
              <w:rPr>
                <w:rFonts w:cs="Arial"/>
                <w:sz w:val="18"/>
                <w:szCs w:val="18"/>
              </w:rPr>
              <w:t xml:space="preserve">National media/adverse publicity, less than 3 days. </w:t>
            </w:r>
          </w:p>
          <w:p w:rsidR="00AF46DC" w:rsidRPr="00217E99" w:rsidRDefault="00AF46DC" w:rsidP="000B0230">
            <w:pPr>
              <w:pStyle w:val="RMTable"/>
              <w:rPr>
                <w:rFonts w:cs="Arial"/>
                <w:sz w:val="18"/>
                <w:szCs w:val="18"/>
              </w:rPr>
            </w:pPr>
            <w:r w:rsidRPr="00217E99">
              <w:rPr>
                <w:rFonts w:cs="Arial"/>
                <w:sz w:val="18"/>
                <w:szCs w:val="18"/>
              </w:rPr>
              <w:t xml:space="preserve">Public confidence in the organisation undermined. </w:t>
            </w:r>
          </w:p>
          <w:p w:rsidR="00AF46DC" w:rsidRPr="00217E99" w:rsidRDefault="00AF46DC" w:rsidP="000B0230">
            <w:pPr>
              <w:pStyle w:val="RMTable"/>
              <w:rPr>
                <w:rFonts w:cs="Arial"/>
                <w:sz w:val="18"/>
                <w:szCs w:val="18"/>
              </w:rPr>
            </w:pPr>
            <w:r w:rsidRPr="00217E99">
              <w:rPr>
                <w:rFonts w:cs="Arial"/>
                <w:sz w:val="18"/>
                <w:szCs w:val="18"/>
              </w:rPr>
              <w:t>Use of services affected.</w:t>
            </w:r>
          </w:p>
        </w:tc>
        <w:tc>
          <w:tcPr>
            <w:tcW w:w="2677" w:type="dxa"/>
            <w:shd w:val="clear" w:color="auto" w:fill="FF0000"/>
          </w:tcPr>
          <w:p w:rsidR="00AF46DC" w:rsidRPr="00217E99" w:rsidRDefault="00AF46DC" w:rsidP="000B0230">
            <w:pPr>
              <w:pStyle w:val="RMTable"/>
              <w:rPr>
                <w:rFonts w:cs="Arial"/>
                <w:sz w:val="18"/>
                <w:szCs w:val="18"/>
              </w:rPr>
            </w:pPr>
            <w:r w:rsidRPr="00217E99">
              <w:rPr>
                <w:rFonts w:cs="Arial"/>
                <w:sz w:val="18"/>
                <w:szCs w:val="18"/>
              </w:rPr>
              <w:t xml:space="preserve">National/international media/adverse publicity, more than 3 days. </w:t>
            </w:r>
          </w:p>
          <w:p w:rsidR="00AF46DC" w:rsidRPr="00217E99" w:rsidRDefault="00AF46DC" w:rsidP="000B0230">
            <w:pPr>
              <w:pStyle w:val="RMTable"/>
              <w:rPr>
                <w:rFonts w:cs="Arial"/>
                <w:sz w:val="18"/>
                <w:szCs w:val="18"/>
              </w:rPr>
            </w:pPr>
            <w:r w:rsidRPr="00217E99">
              <w:rPr>
                <w:rFonts w:cs="Arial"/>
                <w:sz w:val="18"/>
                <w:szCs w:val="18"/>
              </w:rPr>
              <w:t xml:space="preserve">MSP/MP concern (Questions in Parliament). </w:t>
            </w:r>
          </w:p>
          <w:p w:rsidR="00AF46DC" w:rsidRPr="00217E99" w:rsidRDefault="00AF46DC" w:rsidP="000B0230">
            <w:pPr>
              <w:pStyle w:val="RMTable"/>
              <w:rPr>
                <w:rFonts w:cs="Arial"/>
                <w:sz w:val="18"/>
                <w:szCs w:val="18"/>
              </w:rPr>
            </w:pPr>
            <w:r w:rsidRPr="00217E99">
              <w:rPr>
                <w:rFonts w:cs="Arial"/>
                <w:sz w:val="18"/>
                <w:szCs w:val="18"/>
              </w:rPr>
              <w:t xml:space="preserve">Court Enforcement.  </w:t>
            </w:r>
          </w:p>
          <w:p w:rsidR="00AF46DC" w:rsidRPr="00217E99" w:rsidRDefault="00AF46DC" w:rsidP="000B0230">
            <w:pPr>
              <w:pStyle w:val="RMTable"/>
              <w:rPr>
                <w:rFonts w:cs="Arial"/>
                <w:sz w:val="18"/>
                <w:szCs w:val="18"/>
              </w:rPr>
            </w:pPr>
            <w:r w:rsidRPr="00217E99">
              <w:rPr>
                <w:rFonts w:cs="Arial"/>
                <w:sz w:val="18"/>
                <w:szCs w:val="18"/>
              </w:rPr>
              <w:t>Public Inquiry/ FAI.</w:t>
            </w:r>
          </w:p>
        </w:tc>
      </w:tr>
    </w:tbl>
    <w:p w:rsidR="00AF46DC" w:rsidRDefault="00AF46DC" w:rsidP="00AF46DC">
      <w:pPr>
        <w:pStyle w:val="Caption"/>
      </w:pPr>
      <w:bookmarkStart w:id="31" w:name="_Ref401745643"/>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7</w:t>
      </w:r>
      <w:r w:rsidR="00002F50">
        <w:rPr>
          <w:noProof/>
        </w:rPr>
        <w:fldChar w:fldCharType="end"/>
      </w:r>
      <w:bookmarkEnd w:id="31"/>
      <w:r>
        <w:t>: Impact/consequence definitions</w:t>
      </w:r>
    </w:p>
    <w:p w:rsidR="00AF46DC" w:rsidRPr="00AA17D7" w:rsidRDefault="00AF46DC" w:rsidP="00AF46DC">
      <w:pPr>
        <w:pStyle w:val="Heading2"/>
        <w:tabs>
          <w:tab w:val="left" w:pos="720"/>
        </w:tabs>
        <w:ind w:left="709" w:hanging="709"/>
      </w:pPr>
      <w:r w:rsidRPr="00AA17D7">
        <w:t>Likelihood definitions</w:t>
      </w:r>
    </w:p>
    <w:p w:rsidR="00AF46DC" w:rsidRPr="00F075E2" w:rsidRDefault="00AF46DC" w:rsidP="00AF46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30"/>
        <w:gridCol w:w="2317"/>
        <w:gridCol w:w="2327"/>
        <w:gridCol w:w="2320"/>
        <w:gridCol w:w="2331"/>
      </w:tblGrid>
      <w:tr w:rsidR="00AF46DC" w:rsidRPr="00217E99" w:rsidTr="000B0230">
        <w:tc>
          <w:tcPr>
            <w:tcW w:w="2362" w:type="dxa"/>
            <w:shd w:val="clear" w:color="auto" w:fill="CCCCCC"/>
          </w:tcPr>
          <w:p w:rsidR="00AF46DC" w:rsidRPr="00217E99" w:rsidRDefault="00AF46DC" w:rsidP="000B0230">
            <w:pPr>
              <w:pStyle w:val="RMTable"/>
              <w:rPr>
                <w:b/>
                <w:sz w:val="18"/>
                <w:szCs w:val="18"/>
              </w:rPr>
            </w:pPr>
            <w:r w:rsidRPr="00217E99">
              <w:rPr>
                <w:b/>
                <w:sz w:val="18"/>
                <w:szCs w:val="18"/>
              </w:rPr>
              <w:t>Descriptor</w:t>
            </w:r>
          </w:p>
        </w:tc>
        <w:tc>
          <w:tcPr>
            <w:tcW w:w="2362"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1 Very low (VL)</w:t>
            </w:r>
          </w:p>
        </w:tc>
        <w:tc>
          <w:tcPr>
            <w:tcW w:w="2362"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2 Low (L)</w:t>
            </w:r>
          </w:p>
        </w:tc>
        <w:tc>
          <w:tcPr>
            <w:tcW w:w="2362"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3 Medium (M)</w:t>
            </w:r>
          </w:p>
        </w:tc>
        <w:tc>
          <w:tcPr>
            <w:tcW w:w="2363"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4 High (H)</w:t>
            </w:r>
          </w:p>
        </w:tc>
        <w:tc>
          <w:tcPr>
            <w:tcW w:w="2363" w:type="dxa"/>
            <w:shd w:val="clear" w:color="auto" w:fill="CCCCCC"/>
          </w:tcPr>
          <w:p w:rsidR="00AF46DC" w:rsidRPr="00217E99" w:rsidRDefault="00AF46DC" w:rsidP="000B0230">
            <w:pPr>
              <w:pStyle w:val="RMTable"/>
              <w:rPr>
                <w:rFonts w:cs="Arial"/>
                <w:b/>
                <w:sz w:val="18"/>
                <w:szCs w:val="18"/>
              </w:rPr>
            </w:pPr>
            <w:r w:rsidRPr="00217E99">
              <w:rPr>
                <w:rFonts w:cs="Arial"/>
                <w:b/>
                <w:sz w:val="18"/>
                <w:szCs w:val="18"/>
              </w:rPr>
              <w:t>5 Very high (VH)</w:t>
            </w:r>
          </w:p>
        </w:tc>
      </w:tr>
      <w:tr w:rsidR="00AF46DC" w:rsidRPr="00217E99" w:rsidTr="000B0230">
        <w:trPr>
          <w:trHeight w:val="1834"/>
        </w:trPr>
        <w:tc>
          <w:tcPr>
            <w:tcW w:w="2362" w:type="dxa"/>
            <w:shd w:val="clear" w:color="auto" w:fill="auto"/>
          </w:tcPr>
          <w:p w:rsidR="00AF46DC" w:rsidRPr="00217E99" w:rsidRDefault="00AF46DC" w:rsidP="000B0230">
            <w:pPr>
              <w:pStyle w:val="RMTable"/>
              <w:rPr>
                <w:sz w:val="18"/>
                <w:szCs w:val="18"/>
              </w:rPr>
            </w:pPr>
            <w:r w:rsidRPr="00217E99">
              <w:rPr>
                <w:sz w:val="18"/>
                <w:szCs w:val="18"/>
              </w:rPr>
              <w:t>Probability</w:t>
            </w:r>
          </w:p>
        </w:tc>
        <w:tc>
          <w:tcPr>
            <w:tcW w:w="2362" w:type="dxa"/>
            <w:shd w:val="clear" w:color="auto" w:fill="auto"/>
          </w:tcPr>
          <w:p w:rsidR="00AF46DC" w:rsidRPr="00217E99" w:rsidRDefault="00AF46DC" w:rsidP="000B0230">
            <w:pPr>
              <w:pStyle w:val="RMTable"/>
              <w:rPr>
                <w:sz w:val="18"/>
                <w:szCs w:val="18"/>
              </w:rPr>
            </w:pPr>
            <w:r w:rsidRPr="00217E99">
              <w:rPr>
                <w:sz w:val="18"/>
                <w:szCs w:val="18"/>
              </w:rPr>
              <w:t>Rare - can’t believe this event would happen – will only happen in exceptional circumstances</w:t>
            </w:r>
          </w:p>
        </w:tc>
        <w:tc>
          <w:tcPr>
            <w:tcW w:w="2362" w:type="dxa"/>
            <w:shd w:val="clear" w:color="auto" w:fill="CCFFCC"/>
          </w:tcPr>
          <w:p w:rsidR="00AF46DC" w:rsidRPr="00217E99" w:rsidRDefault="00AF46DC" w:rsidP="000B0230">
            <w:pPr>
              <w:pStyle w:val="RMTable"/>
              <w:rPr>
                <w:sz w:val="18"/>
                <w:szCs w:val="18"/>
              </w:rPr>
            </w:pPr>
            <w:r w:rsidRPr="00217E99">
              <w:rPr>
                <w:sz w:val="18"/>
                <w:szCs w:val="18"/>
              </w:rPr>
              <w:t>Unlikely - not expected to happen but definite potential exists – unlikely to occur.</w:t>
            </w:r>
          </w:p>
        </w:tc>
        <w:tc>
          <w:tcPr>
            <w:tcW w:w="2362" w:type="dxa"/>
            <w:shd w:val="clear" w:color="auto" w:fill="FFFF99"/>
          </w:tcPr>
          <w:p w:rsidR="00AF46DC" w:rsidRPr="00217E99" w:rsidRDefault="00AF46DC" w:rsidP="000B0230">
            <w:pPr>
              <w:pStyle w:val="RMTable"/>
              <w:rPr>
                <w:sz w:val="18"/>
                <w:szCs w:val="18"/>
              </w:rPr>
            </w:pPr>
            <w:r w:rsidRPr="00217E99">
              <w:rPr>
                <w:sz w:val="18"/>
                <w:szCs w:val="18"/>
              </w:rPr>
              <w:t>Possible - may occur occasionally, has happened before on occasions – reasonably chance of occurring</w:t>
            </w:r>
          </w:p>
        </w:tc>
        <w:tc>
          <w:tcPr>
            <w:tcW w:w="2363" w:type="dxa"/>
            <w:shd w:val="clear" w:color="auto" w:fill="FFCC00"/>
          </w:tcPr>
          <w:p w:rsidR="00AF46DC" w:rsidRPr="00217E99" w:rsidRDefault="00AF46DC" w:rsidP="000B0230">
            <w:pPr>
              <w:pStyle w:val="RMTable"/>
              <w:rPr>
                <w:sz w:val="18"/>
                <w:szCs w:val="18"/>
              </w:rPr>
            </w:pPr>
            <w:r w:rsidRPr="00217E99">
              <w:rPr>
                <w:sz w:val="18"/>
                <w:szCs w:val="18"/>
              </w:rPr>
              <w:t>Likely - strong possibility that this could occur – likely to occur</w:t>
            </w:r>
          </w:p>
        </w:tc>
        <w:tc>
          <w:tcPr>
            <w:tcW w:w="2363" w:type="dxa"/>
            <w:shd w:val="clear" w:color="auto" w:fill="FF0000"/>
          </w:tcPr>
          <w:p w:rsidR="00AF46DC" w:rsidRPr="00217E99" w:rsidRDefault="00AF46DC" w:rsidP="000B0230">
            <w:pPr>
              <w:pStyle w:val="RMTable"/>
              <w:rPr>
                <w:sz w:val="18"/>
                <w:szCs w:val="18"/>
              </w:rPr>
            </w:pPr>
            <w:r w:rsidRPr="00217E99">
              <w:rPr>
                <w:sz w:val="18"/>
                <w:szCs w:val="18"/>
              </w:rPr>
              <w:t>Almost certain - this is expected to occur frequently / in most circumstances – more likely to occur than not</w:t>
            </w:r>
          </w:p>
        </w:tc>
      </w:tr>
    </w:tbl>
    <w:p w:rsidR="00AF46DC" w:rsidRDefault="00AF46DC" w:rsidP="00AF46DC">
      <w:pPr>
        <w:pStyle w:val="Caption"/>
      </w:pPr>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8</w:t>
      </w:r>
      <w:r w:rsidR="00002F50">
        <w:rPr>
          <w:noProof/>
        </w:rPr>
        <w:fldChar w:fldCharType="end"/>
      </w:r>
      <w:r>
        <w:t>: Likelihood definitions</w:t>
      </w:r>
    </w:p>
    <w:p w:rsidR="00AF46DC" w:rsidRPr="00AA17D7" w:rsidRDefault="00AF46DC" w:rsidP="00AF46DC">
      <w:pPr>
        <w:pStyle w:val="Heading2"/>
        <w:tabs>
          <w:tab w:val="left" w:pos="720"/>
        </w:tabs>
        <w:ind w:left="709" w:hanging="709"/>
      </w:pPr>
      <w:r>
        <w:br w:type="page"/>
      </w:r>
      <w:r w:rsidRPr="00AA17D7">
        <w:lastRenderedPageBreak/>
        <w:t>Risk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619"/>
        <w:gridCol w:w="1417"/>
        <w:gridCol w:w="1619"/>
        <w:gridCol w:w="1619"/>
        <w:gridCol w:w="1621"/>
      </w:tblGrid>
      <w:tr w:rsidR="00AF46DC" w:rsidTr="000B0230">
        <w:trPr>
          <w:trHeight w:val="576"/>
          <w:jc w:val="center"/>
        </w:trPr>
        <w:tc>
          <w:tcPr>
            <w:tcW w:w="2425" w:type="dxa"/>
            <w:tcBorders>
              <w:top w:val="nil"/>
              <w:left w:val="nil"/>
              <w:bottom w:val="single" w:sz="4" w:space="0" w:color="auto"/>
              <w:right w:val="single" w:sz="4" w:space="0" w:color="auto"/>
            </w:tcBorders>
            <w:shd w:val="clear" w:color="auto" w:fill="auto"/>
          </w:tcPr>
          <w:p w:rsidR="00AF46DC" w:rsidRDefault="00AF46DC" w:rsidP="000B0230"/>
        </w:tc>
        <w:tc>
          <w:tcPr>
            <w:tcW w:w="7895" w:type="dxa"/>
            <w:gridSpan w:val="5"/>
            <w:tcBorders>
              <w:left w:val="single" w:sz="4" w:space="0" w:color="auto"/>
            </w:tcBorders>
            <w:shd w:val="clear" w:color="auto" w:fill="auto"/>
          </w:tcPr>
          <w:p w:rsidR="00AF46DC" w:rsidRDefault="00AF46DC" w:rsidP="000B0230">
            <w:r>
              <w:t>Impact</w:t>
            </w:r>
          </w:p>
        </w:tc>
      </w:tr>
      <w:tr w:rsidR="00AF46DC" w:rsidTr="000B0230">
        <w:trPr>
          <w:trHeight w:val="881"/>
          <w:jc w:val="center"/>
        </w:trPr>
        <w:tc>
          <w:tcPr>
            <w:tcW w:w="2425" w:type="dxa"/>
            <w:tcBorders>
              <w:top w:val="single" w:sz="4" w:space="0" w:color="auto"/>
            </w:tcBorders>
            <w:shd w:val="clear" w:color="auto" w:fill="auto"/>
          </w:tcPr>
          <w:p w:rsidR="00AF46DC" w:rsidRDefault="00AF46DC" w:rsidP="000B0230">
            <w:r>
              <w:t>Likelihood</w:t>
            </w:r>
          </w:p>
        </w:tc>
        <w:tc>
          <w:tcPr>
            <w:tcW w:w="1619" w:type="dxa"/>
            <w:shd w:val="clear" w:color="auto" w:fill="C0C0C0"/>
          </w:tcPr>
          <w:p w:rsidR="00AF46DC" w:rsidRPr="00217E99" w:rsidRDefault="00AF46DC" w:rsidP="000B0230">
            <w:pPr>
              <w:rPr>
                <w:b/>
              </w:rPr>
            </w:pPr>
            <w:r w:rsidRPr="00217E99">
              <w:rPr>
                <w:b/>
              </w:rPr>
              <w:t>Very low</w:t>
            </w:r>
            <w:r>
              <w:rPr>
                <w:b/>
              </w:rPr>
              <w:t xml:space="preserve"> (1)</w:t>
            </w:r>
          </w:p>
        </w:tc>
        <w:tc>
          <w:tcPr>
            <w:tcW w:w="1417" w:type="dxa"/>
            <w:shd w:val="clear" w:color="auto" w:fill="C0C0C0"/>
          </w:tcPr>
          <w:p w:rsidR="00AF46DC" w:rsidRPr="00217E99" w:rsidRDefault="00AF46DC" w:rsidP="000B0230">
            <w:pPr>
              <w:rPr>
                <w:b/>
              </w:rPr>
            </w:pPr>
            <w:r w:rsidRPr="00217E99">
              <w:rPr>
                <w:b/>
              </w:rPr>
              <w:t>Low</w:t>
            </w:r>
            <w:r>
              <w:rPr>
                <w:b/>
              </w:rPr>
              <w:t xml:space="preserve"> (2)</w:t>
            </w:r>
          </w:p>
        </w:tc>
        <w:tc>
          <w:tcPr>
            <w:tcW w:w="1619" w:type="dxa"/>
            <w:shd w:val="clear" w:color="auto" w:fill="C0C0C0"/>
          </w:tcPr>
          <w:p w:rsidR="00AF46DC" w:rsidRPr="00217E99" w:rsidRDefault="00AF46DC" w:rsidP="000B0230">
            <w:pPr>
              <w:rPr>
                <w:b/>
              </w:rPr>
            </w:pPr>
            <w:r w:rsidRPr="00217E99">
              <w:rPr>
                <w:b/>
              </w:rPr>
              <w:t>Medium</w:t>
            </w:r>
            <w:r>
              <w:rPr>
                <w:b/>
              </w:rPr>
              <w:t xml:space="preserve"> (3)</w:t>
            </w:r>
          </w:p>
        </w:tc>
        <w:tc>
          <w:tcPr>
            <w:tcW w:w="1619" w:type="dxa"/>
            <w:shd w:val="clear" w:color="auto" w:fill="C0C0C0"/>
          </w:tcPr>
          <w:p w:rsidR="00AF46DC" w:rsidRPr="00217E99" w:rsidRDefault="00AF46DC" w:rsidP="000B0230">
            <w:pPr>
              <w:rPr>
                <w:b/>
              </w:rPr>
            </w:pPr>
            <w:r w:rsidRPr="00217E99">
              <w:rPr>
                <w:b/>
              </w:rPr>
              <w:t>High</w:t>
            </w:r>
            <w:r>
              <w:rPr>
                <w:b/>
              </w:rPr>
              <w:t xml:space="preserve"> (4)</w:t>
            </w:r>
          </w:p>
        </w:tc>
        <w:tc>
          <w:tcPr>
            <w:tcW w:w="1619" w:type="dxa"/>
            <w:shd w:val="clear" w:color="auto" w:fill="C0C0C0"/>
          </w:tcPr>
          <w:p w:rsidR="00AF46DC" w:rsidRPr="00217E99" w:rsidRDefault="00AF46DC" w:rsidP="000B0230">
            <w:pPr>
              <w:rPr>
                <w:b/>
              </w:rPr>
            </w:pPr>
            <w:r w:rsidRPr="00217E99">
              <w:rPr>
                <w:b/>
              </w:rPr>
              <w:t>Very high</w:t>
            </w:r>
            <w:r>
              <w:rPr>
                <w:b/>
              </w:rPr>
              <w:t xml:space="preserve"> (5)</w:t>
            </w:r>
          </w:p>
        </w:tc>
      </w:tr>
      <w:tr w:rsidR="00AF46DC" w:rsidTr="000B0230">
        <w:trPr>
          <w:trHeight w:val="594"/>
          <w:jc w:val="center"/>
        </w:trPr>
        <w:tc>
          <w:tcPr>
            <w:tcW w:w="2425" w:type="dxa"/>
            <w:shd w:val="clear" w:color="auto" w:fill="C0C0C0"/>
          </w:tcPr>
          <w:p w:rsidR="00AF46DC" w:rsidRPr="00217E99" w:rsidRDefault="00AF46DC" w:rsidP="000B0230">
            <w:pPr>
              <w:rPr>
                <w:b/>
              </w:rPr>
            </w:pPr>
            <w:r w:rsidRPr="00217E99">
              <w:rPr>
                <w:b/>
              </w:rPr>
              <w:t>Very low</w:t>
            </w:r>
            <w:r>
              <w:rPr>
                <w:b/>
              </w:rPr>
              <w:t xml:space="preserve"> (1)</w:t>
            </w:r>
          </w:p>
        </w:tc>
        <w:tc>
          <w:tcPr>
            <w:tcW w:w="1619" w:type="dxa"/>
            <w:shd w:val="clear" w:color="auto" w:fill="auto"/>
          </w:tcPr>
          <w:p w:rsidR="00AF46DC" w:rsidRDefault="00AF46DC" w:rsidP="000B0230">
            <w:r w:rsidRPr="00AC4581">
              <w:t>Low</w:t>
            </w:r>
            <w:r>
              <w:t>1</w:t>
            </w:r>
          </w:p>
        </w:tc>
        <w:tc>
          <w:tcPr>
            <w:tcW w:w="1417" w:type="dxa"/>
            <w:shd w:val="clear" w:color="auto" w:fill="auto"/>
          </w:tcPr>
          <w:p w:rsidR="00AF46DC" w:rsidRDefault="00AF46DC" w:rsidP="000B0230">
            <w:r w:rsidRPr="00AC4581">
              <w:t>Low</w:t>
            </w:r>
            <w:r>
              <w:t xml:space="preserve"> 2</w:t>
            </w:r>
          </w:p>
        </w:tc>
        <w:tc>
          <w:tcPr>
            <w:tcW w:w="1619" w:type="dxa"/>
            <w:shd w:val="clear" w:color="auto" w:fill="auto"/>
          </w:tcPr>
          <w:p w:rsidR="00AF46DC" w:rsidRDefault="00AF46DC" w:rsidP="000B0230">
            <w:r w:rsidRPr="00AC4581">
              <w:t>Low</w:t>
            </w:r>
            <w:r>
              <w:t xml:space="preserve"> 3</w:t>
            </w:r>
          </w:p>
        </w:tc>
        <w:tc>
          <w:tcPr>
            <w:tcW w:w="1619" w:type="dxa"/>
            <w:shd w:val="clear" w:color="auto" w:fill="CCFFCC"/>
          </w:tcPr>
          <w:p w:rsidR="00AF46DC" w:rsidRDefault="00AF46DC" w:rsidP="000B0230">
            <w:r w:rsidRPr="008764B7">
              <w:t>Medium</w:t>
            </w:r>
          </w:p>
        </w:tc>
        <w:tc>
          <w:tcPr>
            <w:tcW w:w="1619" w:type="dxa"/>
            <w:shd w:val="clear" w:color="auto" w:fill="CCFFCC"/>
          </w:tcPr>
          <w:p w:rsidR="00AF46DC" w:rsidRDefault="00AF46DC" w:rsidP="000B0230">
            <w:r w:rsidRPr="008764B7">
              <w:t>Medium</w:t>
            </w:r>
          </w:p>
        </w:tc>
      </w:tr>
      <w:tr w:rsidR="00AF46DC" w:rsidTr="000B0230">
        <w:trPr>
          <w:trHeight w:val="594"/>
          <w:jc w:val="center"/>
        </w:trPr>
        <w:tc>
          <w:tcPr>
            <w:tcW w:w="2425" w:type="dxa"/>
            <w:shd w:val="clear" w:color="auto" w:fill="C0C0C0"/>
          </w:tcPr>
          <w:p w:rsidR="00AF46DC" w:rsidRPr="00217E99" w:rsidRDefault="00AF46DC" w:rsidP="000B0230">
            <w:pPr>
              <w:rPr>
                <w:b/>
              </w:rPr>
            </w:pPr>
            <w:r w:rsidRPr="00217E99">
              <w:rPr>
                <w:b/>
              </w:rPr>
              <w:t>Low</w:t>
            </w:r>
            <w:r>
              <w:rPr>
                <w:b/>
              </w:rPr>
              <w:t xml:space="preserve"> (2)</w:t>
            </w:r>
          </w:p>
        </w:tc>
        <w:tc>
          <w:tcPr>
            <w:tcW w:w="1619" w:type="dxa"/>
            <w:shd w:val="clear" w:color="auto" w:fill="auto"/>
          </w:tcPr>
          <w:p w:rsidR="00AF46DC" w:rsidRDefault="00AF46DC" w:rsidP="000B0230">
            <w:r>
              <w:t>Low</w:t>
            </w:r>
          </w:p>
        </w:tc>
        <w:tc>
          <w:tcPr>
            <w:tcW w:w="1417" w:type="dxa"/>
            <w:shd w:val="clear" w:color="auto" w:fill="CCFFCC"/>
          </w:tcPr>
          <w:p w:rsidR="00AF46DC" w:rsidRDefault="00AF46DC" w:rsidP="000B0230">
            <w:r>
              <w:t>Medium</w:t>
            </w:r>
          </w:p>
        </w:tc>
        <w:tc>
          <w:tcPr>
            <w:tcW w:w="1619" w:type="dxa"/>
            <w:tcBorders>
              <w:bottom w:val="single" w:sz="4" w:space="0" w:color="auto"/>
            </w:tcBorders>
            <w:shd w:val="clear" w:color="auto" w:fill="CCFFCC"/>
          </w:tcPr>
          <w:p w:rsidR="00AF46DC" w:rsidRDefault="00AF46DC" w:rsidP="000B0230">
            <w:r w:rsidRPr="0005596F">
              <w:t>Medium</w:t>
            </w:r>
          </w:p>
        </w:tc>
        <w:tc>
          <w:tcPr>
            <w:tcW w:w="1619" w:type="dxa"/>
            <w:shd w:val="clear" w:color="auto" w:fill="CCFFCC"/>
          </w:tcPr>
          <w:p w:rsidR="00AF46DC" w:rsidRDefault="00AF46DC" w:rsidP="000B0230">
            <w:r w:rsidRPr="0005596F">
              <w:t>Medium</w:t>
            </w:r>
          </w:p>
        </w:tc>
        <w:tc>
          <w:tcPr>
            <w:tcW w:w="1619" w:type="dxa"/>
            <w:shd w:val="clear" w:color="auto" w:fill="FFCC00"/>
          </w:tcPr>
          <w:p w:rsidR="00AF46DC" w:rsidRDefault="00AF46DC" w:rsidP="000B0230">
            <w:r>
              <w:t>High</w:t>
            </w:r>
          </w:p>
        </w:tc>
      </w:tr>
      <w:tr w:rsidR="00AF46DC" w:rsidTr="000B0230">
        <w:trPr>
          <w:trHeight w:val="576"/>
          <w:jc w:val="center"/>
        </w:trPr>
        <w:tc>
          <w:tcPr>
            <w:tcW w:w="2425" w:type="dxa"/>
            <w:shd w:val="clear" w:color="auto" w:fill="C0C0C0"/>
          </w:tcPr>
          <w:p w:rsidR="00AF46DC" w:rsidRPr="00217E99" w:rsidRDefault="00AF46DC" w:rsidP="000B0230">
            <w:pPr>
              <w:rPr>
                <w:b/>
              </w:rPr>
            </w:pPr>
            <w:r w:rsidRPr="00217E99">
              <w:rPr>
                <w:b/>
              </w:rPr>
              <w:t>Medium</w:t>
            </w:r>
            <w:r>
              <w:rPr>
                <w:b/>
              </w:rPr>
              <w:t xml:space="preserve"> (3)</w:t>
            </w:r>
          </w:p>
        </w:tc>
        <w:tc>
          <w:tcPr>
            <w:tcW w:w="1619" w:type="dxa"/>
            <w:shd w:val="clear" w:color="auto" w:fill="auto"/>
          </w:tcPr>
          <w:p w:rsidR="00AF46DC" w:rsidRDefault="00AF46DC" w:rsidP="000B0230">
            <w:r>
              <w:t>Low</w:t>
            </w:r>
          </w:p>
        </w:tc>
        <w:tc>
          <w:tcPr>
            <w:tcW w:w="1417" w:type="dxa"/>
            <w:shd w:val="clear" w:color="auto" w:fill="CCFFCC"/>
          </w:tcPr>
          <w:p w:rsidR="00AF46DC" w:rsidRDefault="00AF46DC" w:rsidP="000B0230">
            <w:r w:rsidRPr="00064B69">
              <w:t>Medium</w:t>
            </w:r>
          </w:p>
        </w:tc>
        <w:tc>
          <w:tcPr>
            <w:tcW w:w="1619" w:type="dxa"/>
            <w:shd w:val="clear" w:color="auto" w:fill="FFC000"/>
          </w:tcPr>
          <w:p w:rsidR="00AF46DC" w:rsidRDefault="00AF46DC" w:rsidP="000B0230">
            <w:r>
              <w:t>High</w:t>
            </w:r>
          </w:p>
        </w:tc>
        <w:tc>
          <w:tcPr>
            <w:tcW w:w="1619" w:type="dxa"/>
            <w:shd w:val="clear" w:color="auto" w:fill="FFCC00"/>
          </w:tcPr>
          <w:p w:rsidR="00AF46DC" w:rsidRDefault="00AF46DC" w:rsidP="000B0230">
            <w:r w:rsidRPr="0048725A">
              <w:t>High</w:t>
            </w:r>
          </w:p>
        </w:tc>
        <w:tc>
          <w:tcPr>
            <w:tcW w:w="1619" w:type="dxa"/>
            <w:shd w:val="clear" w:color="auto" w:fill="FFCC00"/>
          </w:tcPr>
          <w:p w:rsidR="00AF46DC" w:rsidRDefault="00AF46DC" w:rsidP="000B0230">
            <w:r w:rsidRPr="0048725A">
              <w:t>High</w:t>
            </w:r>
          </w:p>
        </w:tc>
      </w:tr>
      <w:tr w:rsidR="00AF46DC" w:rsidTr="000B0230">
        <w:trPr>
          <w:trHeight w:val="576"/>
          <w:jc w:val="center"/>
        </w:trPr>
        <w:tc>
          <w:tcPr>
            <w:tcW w:w="2425" w:type="dxa"/>
            <w:shd w:val="clear" w:color="auto" w:fill="C0C0C0"/>
          </w:tcPr>
          <w:p w:rsidR="00AF46DC" w:rsidRPr="00217E99" w:rsidRDefault="00AF46DC" w:rsidP="000B0230">
            <w:pPr>
              <w:rPr>
                <w:b/>
              </w:rPr>
            </w:pPr>
            <w:r w:rsidRPr="00217E99">
              <w:rPr>
                <w:b/>
              </w:rPr>
              <w:t>High</w:t>
            </w:r>
            <w:r>
              <w:rPr>
                <w:b/>
              </w:rPr>
              <w:t xml:space="preserve"> (4)</w:t>
            </w:r>
          </w:p>
        </w:tc>
        <w:tc>
          <w:tcPr>
            <w:tcW w:w="1619" w:type="dxa"/>
            <w:shd w:val="clear" w:color="auto" w:fill="CCFFCC"/>
          </w:tcPr>
          <w:p w:rsidR="00AF46DC" w:rsidRDefault="00AF46DC" w:rsidP="000B0230">
            <w:r w:rsidRPr="007D6919">
              <w:t>Medium</w:t>
            </w:r>
          </w:p>
        </w:tc>
        <w:tc>
          <w:tcPr>
            <w:tcW w:w="1417" w:type="dxa"/>
            <w:shd w:val="clear" w:color="auto" w:fill="CCFFCC"/>
          </w:tcPr>
          <w:p w:rsidR="00AF46DC" w:rsidRDefault="00AF46DC" w:rsidP="000B0230">
            <w:r w:rsidRPr="007D6919">
              <w:t>Medium</w:t>
            </w:r>
          </w:p>
        </w:tc>
        <w:tc>
          <w:tcPr>
            <w:tcW w:w="1619" w:type="dxa"/>
            <w:shd w:val="clear" w:color="auto" w:fill="FFCC00"/>
          </w:tcPr>
          <w:p w:rsidR="00AF46DC" w:rsidRDefault="00AF46DC" w:rsidP="000B0230">
            <w:r w:rsidRPr="005366D1">
              <w:t>High</w:t>
            </w:r>
          </w:p>
        </w:tc>
        <w:tc>
          <w:tcPr>
            <w:tcW w:w="1619" w:type="dxa"/>
            <w:shd w:val="clear" w:color="auto" w:fill="FFCC00"/>
          </w:tcPr>
          <w:p w:rsidR="00AF46DC" w:rsidRDefault="00AF46DC" w:rsidP="000B0230">
            <w:r w:rsidRPr="005366D1">
              <w:t>High</w:t>
            </w:r>
          </w:p>
        </w:tc>
        <w:tc>
          <w:tcPr>
            <w:tcW w:w="1619" w:type="dxa"/>
            <w:shd w:val="clear" w:color="auto" w:fill="FF0000"/>
          </w:tcPr>
          <w:p w:rsidR="00AF46DC" w:rsidRDefault="00AF46DC" w:rsidP="000B0230">
            <w:r>
              <w:t>Very High</w:t>
            </w:r>
          </w:p>
        </w:tc>
      </w:tr>
      <w:tr w:rsidR="00AF46DC" w:rsidTr="000B0230">
        <w:trPr>
          <w:trHeight w:val="594"/>
          <w:jc w:val="center"/>
        </w:trPr>
        <w:tc>
          <w:tcPr>
            <w:tcW w:w="2425" w:type="dxa"/>
            <w:shd w:val="clear" w:color="auto" w:fill="C0C0C0"/>
          </w:tcPr>
          <w:p w:rsidR="00AF46DC" w:rsidRPr="00217E99" w:rsidRDefault="00AF46DC" w:rsidP="000B0230">
            <w:pPr>
              <w:rPr>
                <w:b/>
              </w:rPr>
            </w:pPr>
            <w:r w:rsidRPr="00217E99">
              <w:rPr>
                <w:b/>
              </w:rPr>
              <w:t>Very high</w:t>
            </w:r>
            <w:r>
              <w:rPr>
                <w:b/>
              </w:rPr>
              <w:t xml:space="preserve"> (5)</w:t>
            </w:r>
          </w:p>
        </w:tc>
        <w:tc>
          <w:tcPr>
            <w:tcW w:w="1619" w:type="dxa"/>
            <w:shd w:val="clear" w:color="auto" w:fill="CCFFCC"/>
          </w:tcPr>
          <w:p w:rsidR="00AF46DC" w:rsidRDefault="00AF46DC" w:rsidP="000B0230">
            <w:r>
              <w:t>Medium</w:t>
            </w:r>
          </w:p>
        </w:tc>
        <w:tc>
          <w:tcPr>
            <w:tcW w:w="1417" w:type="dxa"/>
            <w:shd w:val="clear" w:color="auto" w:fill="FFCC00"/>
          </w:tcPr>
          <w:p w:rsidR="00AF46DC" w:rsidRDefault="00AF46DC" w:rsidP="000B0230">
            <w:r w:rsidRPr="00034580">
              <w:t>High</w:t>
            </w:r>
          </w:p>
        </w:tc>
        <w:tc>
          <w:tcPr>
            <w:tcW w:w="1619" w:type="dxa"/>
            <w:shd w:val="clear" w:color="auto" w:fill="FFCC00"/>
          </w:tcPr>
          <w:p w:rsidR="00AF46DC" w:rsidRDefault="00AF46DC" w:rsidP="000B0230">
            <w:r w:rsidRPr="00034580">
              <w:t>High</w:t>
            </w:r>
          </w:p>
        </w:tc>
        <w:tc>
          <w:tcPr>
            <w:tcW w:w="1619" w:type="dxa"/>
            <w:shd w:val="clear" w:color="auto" w:fill="FF0000"/>
          </w:tcPr>
          <w:p w:rsidR="00AF46DC" w:rsidRDefault="00AF46DC" w:rsidP="000B0230">
            <w:r>
              <w:t xml:space="preserve">Very High </w:t>
            </w:r>
          </w:p>
        </w:tc>
        <w:tc>
          <w:tcPr>
            <w:tcW w:w="1619" w:type="dxa"/>
            <w:shd w:val="clear" w:color="auto" w:fill="FF0000"/>
          </w:tcPr>
          <w:p w:rsidR="00AF46DC" w:rsidRDefault="00AF46DC" w:rsidP="000B0230">
            <w:r>
              <w:t>Very High</w:t>
            </w:r>
          </w:p>
        </w:tc>
      </w:tr>
    </w:tbl>
    <w:p w:rsidR="00AF46DC" w:rsidRDefault="00AF46DC" w:rsidP="00AF46DC">
      <w:pPr>
        <w:pStyle w:val="Caption"/>
      </w:pPr>
      <w:bookmarkStart w:id="32" w:name="_Ref354924460"/>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9</w:t>
      </w:r>
      <w:r w:rsidR="00002F50">
        <w:rPr>
          <w:noProof/>
        </w:rPr>
        <w:fldChar w:fldCharType="end"/>
      </w:r>
      <w:r>
        <w:t>: Risk evaluation matrix</w:t>
      </w:r>
    </w:p>
    <w:p w:rsidR="00AF46DC" w:rsidRPr="00AA17D7" w:rsidRDefault="00AF46DC" w:rsidP="00AF46DC">
      <w:pPr>
        <w:pStyle w:val="Heading2"/>
        <w:tabs>
          <w:tab w:val="left" w:pos="720"/>
        </w:tabs>
        <w:ind w:left="709" w:hanging="709"/>
      </w:pPr>
      <w:r>
        <w:br w:type="page"/>
      </w:r>
      <w:r w:rsidRPr="00AA17D7">
        <w:lastRenderedPageBreak/>
        <w:t>NHS Scotland risk appetite statement</w:t>
      </w:r>
      <w:bookmarkEnd w:id="32"/>
    </w:p>
    <w:p w:rsidR="00AF46DC" w:rsidRPr="00AA17D7" w:rsidRDefault="00AF46DC" w:rsidP="00AF46DC">
      <w:pPr>
        <w:pStyle w:val="RMParaNum3"/>
        <w:ind w:left="720" w:hanging="720"/>
      </w:pPr>
      <w:r w:rsidRPr="00AA17D7">
        <w:t>NHS Scotland risk appetite is broadly defined as “cautious”: Preference for safe delivery options that have a low degree of residual risk and may only have limited potential for reward.  Further guidance on the acceptance of risk is defined based on residual risk values:</w:t>
      </w:r>
    </w:p>
    <w:p w:rsidR="00AF46DC" w:rsidRPr="008B267B" w:rsidRDefault="00AF46DC" w:rsidP="00AF46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798"/>
        <w:gridCol w:w="3647"/>
        <w:gridCol w:w="2723"/>
        <w:gridCol w:w="2710"/>
      </w:tblGrid>
      <w:tr w:rsidR="00AF46DC" w:rsidTr="000B0230">
        <w:trPr>
          <w:trHeight w:val="241"/>
          <w:jc w:val="center"/>
        </w:trPr>
        <w:tc>
          <w:tcPr>
            <w:tcW w:w="1798" w:type="dxa"/>
          </w:tcPr>
          <w:p w:rsidR="00AF46DC" w:rsidRDefault="00AF46DC" w:rsidP="000B0230">
            <w:pPr>
              <w:spacing w:before="40" w:after="40"/>
            </w:pPr>
            <w:r>
              <w:t>Residual risk value</w:t>
            </w:r>
          </w:p>
        </w:tc>
        <w:tc>
          <w:tcPr>
            <w:tcW w:w="1798" w:type="dxa"/>
            <w:shd w:val="clear" w:color="auto" w:fill="auto"/>
          </w:tcPr>
          <w:p w:rsidR="00AF46DC" w:rsidRDefault="00AF46DC" w:rsidP="000B0230">
            <w:pPr>
              <w:spacing w:before="40" w:after="40"/>
            </w:pPr>
            <w:r>
              <w:t>1-3</w:t>
            </w:r>
          </w:p>
        </w:tc>
        <w:tc>
          <w:tcPr>
            <w:tcW w:w="3647" w:type="dxa"/>
            <w:shd w:val="clear" w:color="auto" w:fill="CCFFCC"/>
          </w:tcPr>
          <w:p w:rsidR="00AF46DC" w:rsidRDefault="00AF46DC" w:rsidP="000B0230">
            <w:pPr>
              <w:spacing w:before="40" w:after="40"/>
            </w:pPr>
            <w:r>
              <w:t>4-8</w:t>
            </w:r>
          </w:p>
        </w:tc>
        <w:tc>
          <w:tcPr>
            <w:tcW w:w="2723" w:type="dxa"/>
            <w:shd w:val="clear" w:color="auto" w:fill="FFCC00"/>
          </w:tcPr>
          <w:p w:rsidR="00AF46DC" w:rsidRDefault="00AF46DC" w:rsidP="000B0230">
            <w:pPr>
              <w:spacing w:before="40" w:after="40"/>
            </w:pPr>
            <w:r>
              <w:t>9-19</w:t>
            </w:r>
          </w:p>
        </w:tc>
        <w:tc>
          <w:tcPr>
            <w:tcW w:w="2710" w:type="dxa"/>
            <w:shd w:val="clear" w:color="auto" w:fill="FF0000"/>
          </w:tcPr>
          <w:p w:rsidR="00AF46DC" w:rsidRDefault="00AF46DC" w:rsidP="000B0230">
            <w:pPr>
              <w:spacing w:before="40" w:after="40"/>
            </w:pPr>
            <w:r>
              <w:t>20+</w:t>
            </w:r>
          </w:p>
        </w:tc>
      </w:tr>
      <w:tr w:rsidR="00AF46DC" w:rsidTr="000B0230">
        <w:trPr>
          <w:trHeight w:val="1164"/>
          <w:jc w:val="center"/>
        </w:trPr>
        <w:tc>
          <w:tcPr>
            <w:tcW w:w="1798" w:type="dxa"/>
          </w:tcPr>
          <w:p w:rsidR="00AF46DC" w:rsidRDefault="00AF46DC" w:rsidP="000B0230">
            <w:pPr>
              <w:spacing w:before="40" w:after="40"/>
            </w:pPr>
          </w:p>
        </w:tc>
        <w:tc>
          <w:tcPr>
            <w:tcW w:w="1798" w:type="dxa"/>
            <w:shd w:val="clear" w:color="auto" w:fill="auto"/>
          </w:tcPr>
          <w:p w:rsidR="00AF46DC" w:rsidRDefault="00AF46DC" w:rsidP="000B0230">
            <w:pPr>
              <w:spacing w:before="40" w:after="40"/>
            </w:pPr>
            <w:r>
              <w:t>Risk acceptable</w:t>
            </w:r>
          </w:p>
        </w:tc>
        <w:tc>
          <w:tcPr>
            <w:tcW w:w="3647" w:type="dxa"/>
            <w:shd w:val="clear" w:color="auto" w:fill="CCFFCC"/>
          </w:tcPr>
          <w:p w:rsidR="00AF46DC" w:rsidRDefault="00AF46DC" w:rsidP="000B0230">
            <w:pPr>
              <w:spacing w:before="40" w:after="40"/>
            </w:pPr>
            <w:r>
              <w:t>Risk may be acceptable if all methods for further mitigating or avoiding the risk have been considered</w:t>
            </w:r>
          </w:p>
        </w:tc>
        <w:tc>
          <w:tcPr>
            <w:tcW w:w="2723" w:type="dxa"/>
            <w:shd w:val="clear" w:color="auto" w:fill="FFCC00"/>
          </w:tcPr>
          <w:p w:rsidR="00AF46DC" w:rsidRDefault="00AF46DC" w:rsidP="000B0230">
            <w:pPr>
              <w:spacing w:before="40" w:after="40"/>
            </w:pPr>
            <w:r>
              <w:t>Further reduction of risk strongly recommended</w:t>
            </w:r>
          </w:p>
        </w:tc>
        <w:tc>
          <w:tcPr>
            <w:tcW w:w="2710" w:type="dxa"/>
            <w:shd w:val="clear" w:color="auto" w:fill="FF0000"/>
          </w:tcPr>
          <w:p w:rsidR="00AF46DC" w:rsidRDefault="00AF46DC" w:rsidP="000B0230">
            <w:pPr>
              <w:spacing w:before="40" w:after="40"/>
            </w:pPr>
            <w:r>
              <w:t>Risk unacceptable</w:t>
            </w:r>
          </w:p>
        </w:tc>
      </w:tr>
    </w:tbl>
    <w:p w:rsidR="00AF46DC" w:rsidRPr="00A614CE" w:rsidRDefault="00AF46DC" w:rsidP="00AF46DC">
      <w:pPr>
        <w:pStyle w:val="Caption"/>
      </w:pPr>
      <w:r>
        <w:t xml:space="preserve">Table </w:t>
      </w:r>
      <w:r w:rsidR="00002F50">
        <w:rPr>
          <w:noProof/>
        </w:rPr>
        <w:fldChar w:fldCharType="begin"/>
      </w:r>
      <w:r w:rsidR="00002F50">
        <w:rPr>
          <w:noProof/>
        </w:rPr>
        <w:instrText xml:space="preserve"> SEQ Table \* ARABIC </w:instrText>
      </w:r>
      <w:r w:rsidR="00002F50">
        <w:rPr>
          <w:noProof/>
        </w:rPr>
        <w:fldChar w:fldCharType="separate"/>
      </w:r>
      <w:r w:rsidR="000B0230">
        <w:rPr>
          <w:noProof/>
        </w:rPr>
        <w:t>10</w:t>
      </w:r>
      <w:r w:rsidR="00002F50">
        <w:rPr>
          <w:noProof/>
        </w:rPr>
        <w:fldChar w:fldCharType="end"/>
      </w:r>
      <w:r>
        <w:t>: Residual risk statement options</w:t>
      </w:r>
    </w:p>
    <w:sectPr w:rsidR="00AF46DC" w:rsidRPr="00A614CE" w:rsidSect="0067218C">
      <w:headerReference w:type="default" r:id="rId22"/>
      <w:footerReference w:type="default" r:id="rId23"/>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E0" w:rsidRDefault="008F0CE0">
      <w:r>
        <w:separator/>
      </w:r>
    </w:p>
  </w:endnote>
  <w:endnote w:type="continuationSeparator" w:id="0">
    <w:p w:rsidR="008F0CE0" w:rsidRDefault="008F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63" w:rsidRDefault="00042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2521"/>
      <w:gridCol w:w="2685"/>
    </w:tblGrid>
    <w:tr w:rsidR="000B0230">
      <w:tc>
        <w:tcPr>
          <w:tcW w:w="3182" w:type="dxa"/>
        </w:tcPr>
        <w:p w:rsidR="000B0230" w:rsidRDefault="000B0230" w:rsidP="00FE5A87">
          <w:pPr>
            <w:pStyle w:val="Footer"/>
          </w:pPr>
          <w:r>
            <w:t xml:space="preserve">&lt;System Name&gt; </w:t>
          </w:r>
        </w:p>
      </w:tc>
      <w:tc>
        <w:tcPr>
          <w:tcW w:w="2575" w:type="dxa"/>
        </w:tcPr>
        <w:p w:rsidR="000B0230" w:rsidRDefault="000B0230" w:rsidP="00FC6D4A">
          <w:pPr>
            <w:pStyle w:val="Footer"/>
            <w:jc w:val="center"/>
          </w:pPr>
          <w:r>
            <w:t>OFFICIAL</w:t>
          </w:r>
        </w:p>
      </w:tc>
      <w:tc>
        <w:tcPr>
          <w:tcW w:w="2765" w:type="dxa"/>
        </w:tcPr>
        <w:p w:rsidR="000B0230" w:rsidRPr="00EB6AF3" w:rsidRDefault="000B0230" w:rsidP="00EB6AF3">
          <w:pPr>
            <w:pStyle w:val="Footer"/>
            <w:jc w:val="right"/>
          </w:pPr>
          <w:r>
            <w:t xml:space="preserve">Page </w:t>
          </w:r>
          <w:r w:rsidR="00B54AEE">
            <w:rPr>
              <w:rStyle w:val="PageNumber"/>
            </w:rPr>
            <w:fldChar w:fldCharType="begin"/>
          </w:r>
          <w:r>
            <w:rPr>
              <w:rStyle w:val="PageNumber"/>
            </w:rPr>
            <w:instrText xml:space="preserve"> PAGE </w:instrText>
          </w:r>
          <w:r w:rsidR="00B54AEE">
            <w:rPr>
              <w:rStyle w:val="PageNumber"/>
            </w:rPr>
            <w:fldChar w:fldCharType="separate"/>
          </w:r>
          <w:r w:rsidR="00560A43">
            <w:rPr>
              <w:rStyle w:val="PageNumber"/>
              <w:noProof/>
            </w:rPr>
            <w:t>1</w:t>
          </w:r>
          <w:r w:rsidR="00B54AEE">
            <w:rPr>
              <w:rStyle w:val="PageNumber"/>
            </w:rPr>
            <w:fldChar w:fldCharType="end"/>
          </w:r>
          <w:r>
            <w:rPr>
              <w:rStyle w:val="PageNumber"/>
            </w:rPr>
            <w:t xml:space="preserve"> of </w:t>
          </w:r>
          <w:r w:rsidR="00B54AEE">
            <w:rPr>
              <w:rStyle w:val="PageNumber"/>
            </w:rPr>
            <w:fldChar w:fldCharType="begin"/>
          </w:r>
          <w:r>
            <w:rPr>
              <w:rStyle w:val="PageNumber"/>
            </w:rPr>
            <w:instrText xml:space="preserve"> NUMPAGES </w:instrText>
          </w:r>
          <w:r w:rsidR="00B54AEE">
            <w:rPr>
              <w:rStyle w:val="PageNumber"/>
            </w:rPr>
            <w:fldChar w:fldCharType="separate"/>
          </w:r>
          <w:r w:rsidR="00560A43">
            <w:rPr>
              <w:rStyle w:val="PageNumber"/>
              <w:noProof/>
            </w:rPr>
            <w:t>18</w:t>
          </w:r>
          <w:r w:rsidR="00B54AEE">
            <w:rPr>
              <w:rStyle w:val="PageNumber"/>
            </w:rPr>
            <w:fldChar w:fldCharType="end"/>
          </w:r>
        </w:p>
      </w:tc>
    </w:tr>
  </w:tbl>
  <w:p w:rsidR="000B0230" w:rsidRPr="00EB6AF3" w:rsidRDefault="000B0230" w:rsidP="00EB6AF3">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63" w:rsidRDefault="000428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2"/>
      <w:gridCol w:w="2575"/>
      <w:gridCol w:w="2765"/>
    </w:tblGrid>
    <w:tr w:rsidR="000B0230" w:rsidTr="00FE5A87">
      <w:tc>
        <w:tcPr>
          <w:tcW w:w="3182" w:type="dxa"/>
        </w:tcPr>
        <w:p w:rsidR="000B0230" w:rsidRDefault="000B0230" w:rsidP="00FE5A87">
          <w:pPr>
            <w:pStyle w:val="Footer"/>
          </w:pPr>
          <w:r>
            <w:t xml:space="preserve">&lt;System Name&gt; </w:t>
          </w:r>
        </w:p>
      </w:tc>
      <w:tc>
        <w:tcPr>
          <w:tcW w:w="2575" w:type="dxa"/>
        </w:tcPr>
        <w:p w:rsidR="000B0230" w:rsidRDefault="000B0230" w:rsidP="00FE5A87">
          <w:pPr>
            <w:pStyle w:val="Footer"/>
            <w:jc w:val="center"/>
          </w:pPr>
          <w:r>
            <w:t>OFFICIAL</w:t>
          </w:r>
        </w:p>
      </w:tc>
      <w:tc>
        <w:tcPr>
          <w:tcW w:w="2765" w:type="dxa"/>
        </w:tcPr>
        <w:p w:rsidR="000B0230" w:rsidRPr="00EB6AF3" w:rsidRDefault="000B0230" w:rsidP="00FE5A87">
          <w:pPr>
            <w:pStyle w:val="Footer"/>
            <w:jc w:val="right"/>
          </w:pPr>
          <w:r>
            <w:t xml:space="preserve">Page </w:t>
          </w:r>
          <w:r w:rsidR="00B54AEE">
            <w:rPr>
              <w:rStyle w:val="PageNumber"/>
            </w:rPr>
            <w:fldChar w:fldCharType="begin"/>
          </w:r>
          <w:r>
            <w:rPr>
              <w:rStyle w:val="PageNumber"/>
            </w:rPr>
            <w:instrText xml:space="preserve"> PAGE </w:instrText>
          </w:r>
          <w:r w:rsidR="00B54AEE">
            <w:rPr>
              <w:rStyle w:val="PageNumber"/>
            </w:rPr>
            <w:fldChar w:fldCharType="separate"/>
          </w:r>
          <w:r>
            <w:rPr>
              <w:rStyle w:val="PageNumber"/>
              <w:noProof/>
            </w:rPr>
            <w:t>5</w:t>
          </w:r>
          <w:r w:rsidR="00B54AEE">
            <w:rPr>
              <w:rStyle w:val="PageNumber"/>
            </w:rPr>
            <w:fldChar w:fldCharType="end"/>
          </w:r>
          <w:r>
            <w:rPr>
              <w:rStyle w:val="PageNumber"/>
            </w:rPr>
            <w:t xml:space="preserve"> of </w:t>
          </w:r>
          <w:r w:rsidR="00B54AEE">
            <w:rPr>
              <w:rStyle w:val="PageNumber"/>
            </w:rPr>
            <w:fldChar w:fldCharType="begin"/>
          </w:r>
          <w:r>
            <w:rPr>
              <w:rStyle w:val="PageNumber"/>
            </w:rPr>
            <w:instrText xml:space="preserve"> NUMPAGES </w:instrText>
          </w:r>
          <w:r w:rsidR="00B54AEE">
            <w:rPr>
              <w:rStyle w:val="PageNumber"/>
            </w:rPr>
            <w:fldChar w:fldCharType="separate"/>
          </w:r>
          <w:r>
            <w:rPr>
              <w:rStyle w:val="PageNumber"/>
              <w:noProof/>
            </w:rPr>
            <w:t>19</w:t>
          </w:r>
          <w:r w:rsidR="00B54AEE">
            <w:rPr>
              <w:rStyle w:val="PageNumber"/>
            </w:rPr>
            <w:fldChar w:fldCharType="end"/>
          </w:r>
        </w:p>
      </w:tc>
    </w:tr>
  </w:tbl>
  <w:p w:rsidR="000B0230" w:rsidRPr="00FE5A87" w:rsidRDefault="000B0230" w:rsidP="00FE5A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09"/>
      <w:gridCol w:w="4421"/>
      <w:gridCol w:w="4585"/>
    </w:tblGrid>
    <w:tr w:rsidR="000B0230">
      <w:tc>
        <w:tcPr>
          <w:tcW w:w="5086" w:type="dxa"/>
        </w:tcPr>
        <w:p w:rsidR="000B0230" w:rsidRDefault="000B0230" w:rsidP="00FE5A87">
          <w:pPr>
            <w:pStyle w:val="Footer"/>
          </w:pPr>
          <w:r>
            <w:t xml:space="preserve">&lt;System Name&gt; </w:t>
          </w:r>
        </w:p>
      </w:tc>
      <w:tc>
        <w:tcPr>
          <w:tcW w:w="4484" w:type="dxa"/>
        </w:tcPr>
        <w:p w:rsidR="000B0230" w:rsidRDefault="000B0230" w:rsidP="00FC6D4A">
          <w:pPr>
            <w:pStyle w:val="Footer"/>
            <w:jc w:val="center"/>
          </w:pPr>
          <w:r>
            <w:t>OFFICIAL</w:t>
          </w:r>
        </w:p>
      </w:tc>
      <w:tc>
        <w:tcPr>
          <w:tcW w:w="4661" w:type="dxa"/>
        </w:tcPr>
        <w:p w:rsidR="000B0230" w:rsidRPr="00EB6AF3" w:rsidRDefault="000B0230" w:rsidP="00F3489A">
          <w:pPr>
            <w:pStyle w:val="Footer"/>
            <w:jc w:val="right"/>
          </w:pPr>
          <w:r>
            <w:t xml:space="preserve">Page </w:t>
          </w:r>
          <w:r w:rsidR="00B54AEE">
            <w:rPr>
              <w:rStyle w:val="PageNumber"/>
            </w:rPr>
            <w:fldChar w:fldCharType="begin"/>
          </w:r>
          <w:r>
            <w:rPr>
              <w:rStyle w:val="PageNumber"/>
            </w:rPr>
            <w:instrText xml:space="preserve"> PAGE </w:instrText>
          </w:r>
          <w:r w:rsidR="00B54AEE">
            <w:rPr>
              <w:rStyle w:val="PageNumber"/>
            </w:rPr>
            <w:fldChar w:fldCharType="separate"/>
          </w:r>
          <w:r w:rsidR="00560A43">
            <w:rPr>
              <w:rStyle w:val="PageNumber"/>
              <w:noProof/>
            </w:rPr>
            <w:t>4</w:t>
          </w:r>
          <w:r w:rsidR="00B54AEE">
            <w:rPr>
              <w:rStyle w:val="PageNumber"/>
            </w:rPr>
            <w:fldChar w:fldCharType="end"/>
          </w:r>
          <w:r>
            <w:rPr>
              <w:rStyle w:val="PageNumber"/>
            </w:rPr>
            <w:t xml:space="preserve"> of </w:t>
          </w:r>
          <w:r w:rsidR="00B54AEE">
            <w:rPr>
              <w:rStyle w:val="PageNumber"/>
            </w:rPr>
            <w:fldChar w:fldCharType="begin"/>
          </w:r>
          <w:r>
            <w:rPr>
              <w:rStyle w:val="PageNumber"/>
            </w:rPr>
            <w:instrText xml:space="preserve"> NUMPAGES </w:instrText>
          </w:r>
          <w:r w:rsidR="00B54AEE">
            <w:rPr>
              <w:rStyle w:val="PageNumber"/>
            </w:rPr>
            <w:fldChar w:fldCharType="separate"/>
          </w:r>
          <w:r w:rsidR="00560A43">
            <w:rPr>
              <w:rStyle w:val="PageNumber"/>
              <w:noProof/>
            </w:rPr>
            <w:t>18</w:t>
          </w:r>
          <w:r w:rsidR="00B54AEE">
            <w:rPr>
              <w:rStyle w:val="PageNumber"/>
            </w:rPr>
            <w:fldChar w:fldCharType="end"/>
          </w:r>
        </w:p>
      </w:tc>
    </w:tr>
  </w:tbl>
  <w:p w:rsidR="000B0230" w:rsidRPr="00EB6AF3" w:rsidRDefault="000B0230">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2521"/>
      <w:gridCol w:w="2685"/>
    </w:tblGrid>
    <w:tr w:rsidR="000B0230" w:rsidTr="00FE5A87">
      <w:tc>
        <w:tcPr>
          <w:tcW w:w="3182" w:type="dxa"/>
        </w:tcPr>
        <w:p w:rsidR="000B0230" w:rsidRDefault="000B0230" w:rsidP="00FE5A87">
          <w:pPr>
            <w:pStyle w:val="Footer"/>
          </w:pPr>
          <w:r>
            <w:t xml:space="preserve">&lt;System Name&gt; </w:t>
          </w:r>
        </w:p>
      </w:tc>
      <w:tc>
        <w:tcPr>
          <w:tcW w:w="2575" w:type="dxa"/>
        </w:tcPr>
        <w:p w:rsidR="000B0230" w:rsidRDefault="000B0230" w:rsidP="00FE5A87">
          <w:pPr>
            <w:pStyle w:val="Footer"/>
            <w:jc w:val="center"/>
          </w:pPr>
          <w:r>
            <w:t>OFFICIAL</w:t>
          </w:r>
        </w:p>
      </w:tc>
      <w:tc>
        <w:tcPr>
          <w:tcW w:w="2765" w:type="dxa"/>
        </w:tcPr>
        <w:p w:rsidR="000B0230" w:rsidRPr="00EB6AF3" w:rsidRDefault="000B0230" w:rsidP="00FE5A87">
          <w:pPr>
            <w:pStyle w:val="Footer"/>
            <w:jc w:val="right"/>
          </w:pPr>
          <w:r>
            <w:t xml:space="preserve">Page </w:t>
          </w:r>
          <w:r w:rsidR="00B54AEE">
            <w:rPr>
              <w:rStyle w:val="PageNumber"/>
            </w:rPr>
            <w:fldChar w:fldCharType="begin"/>
          </w:r>
          <w:r>
            <w:rPr>
              <w:rStyle w:val="PageNumber"/>
            </w:rPr>
            <w:instrText xml:space="preserve"> PAGE </w:instrText>
          </w:r>
          <w:r w:rsidR="00B54AEE">
            <w:rPr>
              <w:rStyle w:val="PageNumber"/>
            </w:rPr>
            <w:fldChar w:fldCharType="separate"/>
          </w:r>
          <w:r w:rsidR="00560A43">
            <w:rPr>
              <w:rStyle w:val="PageNumber"/>
              <w:noProof/>
            </w:rPr>
            <w:t>12</w:t>
          </w:r>
          <w:r w:rsidR="00B54AEE">
            <w:rPr>
              <w:rStyle w:val="PageNumber"/>
            </w:rPr>
            <w:fldChar w:fldCharType="end"/>
          </w:r>
          <w:r>
            <w:rPr>
              <w:rStyle w:val="PageNumber"/>
            </w:rPr>
            <w:t xml:space="preserve"> of </w:t>
          </w:r>
          <w:r w:rsidR="00B54AEE">
            <w:rPr>
              <w:rStyle w:val="PageNumber"/>
            </w:rPr>
            <w:fldChar w:fldCharType="begin"/>
          </w:r>
          <w:r>
            <w:rPr>
              <w:rStyle w:val="PageNumber"/>
            </w:rPr>
            <w:instrText xml:space="preserve"> NUMPAGES </w:instrText>
          </w:r>
          <w:r w:rsidR="00B54AEE">
            <w:rPr>
              <w:rStyle w:val="PageNumber"/>
            </w:rPr>
            <w:fldChar w:fldCharType="separate"/>
          </w:r>
          <w:r w:rsidR="00560A43">
            <w:rPr>
              <w:rStyle w:val="PageNumber"/>
              <w:noProof/>
            </w:rPr>
            <w:t>18</w:t>
          </w:r>
          <w:r w:rsidR="00B54AEE">
            <w:rPr>
              <w:rStyle w:val="PageNumber"/>
            </w:rPr>
            <w:fldChar w:fldCharType="end"/>
          </w:r>
        </w:p>
      </w:tc>
    </w:tr>
  </w:tbl>
  <w:p w:rsidR="000B0230" w:rsidRPr="00FE5A87" w:rsidRDefault="000B0230" w:rsidP="00FE5A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0"/>
      <w:gridCol w:w="2989"/>
      <w:gridCol w:w="5516"/>
    </w:tblGrid>
    <w:tr w:rsidR="000B0230" w:rsidTr="00D5782E">
      <w:tc>
        <w:tcPr>
          <w:tcW w:w="5920" w:type="dxa"/>
        </w:tcPr>
        <w:p w:rsidR="000B0230" w:rsidRDefault="000B0230" w:rsidP="00FE5A87">
          <w:pPr>
            <w:pStyle w:val="Footer"/>
          </w:pPr>
          <w:r>
            <w:t xml:space="preserve">&lt;System Name&gt; </w:t>
          </w:r>
        </w:p>
      </w:tc>
      <w:tc>
        <w:tcPr>
          <w:tcW w:w="2989" w:type="dxa"/>
        </w:tcPr>
        <w:p w:rsidR="000B0230" w:rsidRDefault="000B0230" w:rsidP="00FC6D4A">
          <w:pPr>
            <w:pStyle w:val="Footer"/>
            <w:jc w:val="center"/>
          </w:pPr>
          <w:r>
            <w:t>OFFICIAL</w:t>
          </w:r>
        </w:p>
      </w:tc>
      <w:tc>
        <w:tcPr>
          <w:tcW w:w="5516" w:type="dxa"/>
        </w:tcPr>
        <w:p w:rsidR="000B0230" w:rsidRPr="00EB6AF3" w:rsidRDefault="000B0230" w:rsidP="00F3489A">
          <w:pPr>
            <w:pStyle w:val="Footer"/>
            <w:jc w:val="right"/>
          </w:pPr>
          <w:r>
            <w:t xml:space="preserve">Page </w:t>
          </w:r>
          <w:r w:rsidR="00B54AEE">
            <w:rPr>
              <w:rStyle w:val="PageNumber"/>
            </w:rPr>
            <w:fldChar w:fldCharType="begin"/>
          </w:r>
          <w:r>
            <w:rPr>
              <w:rStyle w:val="PageNumber"/>
            </w:rPr>
            <w:instrText xml:space="preserve"> PAGE </w:instrText>
          </w:r>
          <w:r w:rsidR="00B54AEE">
            <w:rPr>
              <w:rStyle w:val="PageNumber"/>
            </w:rPr>
            <w:fldChar w:fldCharType="separate"/>
          </w:r>
          <w:r w:rsidR="00560A43">
            <w:rPr>
              <w:rStyle w:val="PageNumber"/>
              <w:noProof/>
            </w:rPr>
            <w:t>13</w:t>
          </w:r>
          <w:r w:rsidR="00B54AEE">
            <w:rPr>
              <w:rStyle w:val="PageNumber"/>
            </w:rPr>
            <w:fldChar w:fldCharType="end"/>
          </w:r>
          <w:r>
            <w:rPr>
              <w:rStyle w:val="PageNumber"/>
            </w:rPr>
            <w:t xml:space="preserve"> of </w:t>
          </w:r>
          <w:r w:rsidR="00B54AEE">
            <w:rPr>
              <w:rStyle w:val="PageNumber"/>
            </w:rPr>
            <w:fldChar w:fldCharType="begin"/>
          </w:r>
          <w:r>
            <w:rPr>
              <w:rStyle w:val="PageNumber"/>
            </w:rPr>
            <w:instrText xml:space="preserve"> NUMPAGES </w:instrText>
          </w:r>
          <w:r w:rsidR="00B54AEE">
            <w:rPr>
              <w:rStyle w:val="PageNumber"/>
            </w:rPr>
            <w:fldChar w:fldCharType="separate"/>
          </w:r>
          <w:r w:rsidR="00560A43">
            <w:rPr>
              <w:rStyle w:val="PageNumber"/>
              <w:noProof/>
            </w:rPr>
            <w:t>18</w:t>
          </w:r>
          <w:r w:rsidR="00B54AEE">
            <w:rPr>
              <w:rStyle w:val="PageNumber"/>
            </w:rPr>
            <w:fldChar w:fldCharType="end"/>
          </w:r>
        </w:p>
      </w:tc>
    </w:tr>
  </w:tbl>
  <w:p w:rsidR="000B0230" w:rsidRPr="00EB6AF3" w:rsidRDefault="000B0230">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0"/>
      <w:gridCol w:w="2989"/>
      <w:gridCol w:w="5516"/>
    </w:tblGrid>
    <w:tr w:rsidR="000B0230" w:rsidTr="00D5782E">
      <w:tc>
        <w:tcPr>
          <w:tcW w:w="5920" w:type="dxa"/>
        </w:tcPr>
        <w:p w:rsidR="000B0230" w:rsidRDefault="000B0230" w:rsidP="00FE5A87">
          <w:pPr>
            <w:pStyle w:val="Footer"/>
          </w:pPr>
          <w:r>
            <w:t xml:space="preserve">&lt;System Name&gt; </w:t>
          </w:r>
        </w:p>
      </w:tc>
      <w:tc>
        <w:tcPr>
          <w:tcW w:w="2989" w:type="dxa"/>
        </w:tcPr>
        <w:p w:rsidR="000B0230" w:rsidRDefault="000B0230" w:rsidP="00FC6D4A">
          <w:pPr>
            <w:pStyle w:val="Footer"/>
            <w:jc w:val="center"/>
          </w:pPr>
          <w:r>
            <w:t>OFFICIAL</w:t>
          </w:r>
        </w:p>
      </w:tc>
      <w:tc>
        <w:tcPr>
          <w:tcW w:w="5516" w:type="dxa"/>
        </w:tcPr>
        <w:p w:rsidR="000B0230" w:rsidRPr="00EB6AF3" w:rsidRDefault="000B0230" w:rsidP="00F3489A">
          <w:pPr>
            <w:pStyle w:val="Footer"/>
            <w:jc w:val="right"/>
          </w:pPr>
          <w:r>
            <w:t xml:space="preserve">Page </w:t>
          </w:r>
          <w:r w:rsidR="00B54AEE">
            <w:rPr>
              <w:rStyle w:val="PageNumber"/>
            </w:rPr>
            <w:fldChar w:fldCharType="begin"/>
          </w:r>
          <w:r>
            <w:rPr>
              <w:rStyle w:val="PageNumber"/>
            </w:rPr>
            <w:instrText xml:space="preserve"> PAGE </w:instrText>
          </w:r>
          <w:r w:rsidR="00B54AEE">
            <w:rPr>
              <w:rStyle w:val="PageNumber"/>
            </w:rPr>
            <w:fldChar w:fldCharType="separate"/>
          </w:r>
          <w:r w:rsidR="00560A43">
            <w:rPr>
              <w:rStyle w:val="PageNumber"/>
              <w:noProof/>
            </w:rPr>
            <w:t>18</w:t>
          </w:r>
          <w:r w:rsidR="00B54AEE">
            <w:rPr>
              <w:rStyle w:val="PageNumber"/>
            </w:rPr>
            <w:fldChar w:fldCharType="end"/>
          </w:r>
          <w:r>
            <w:rPr>
              <w:rStyle w:val="PageNumber"/>
            </w:rPr>
            <w:t xml:space="preserve"> of </w:t>
          </w:r>
          <w:r w:rsidR="00B54AEE">
            <w:rPr>
              <w:rStyle w:val="PageNumber"/>
            </w:rPr>
            <w:fldChar w:fldCharType="begin"/>
          </w:r>
          <w:r>
            <w:rPr>
              <w:rStyle w:val="PageNumber"/>
            </w:rPr>
            <w:instrText xml:space="preserve"> NUMPAGES </w:instrText>
          </w:r>
          <w:r w:rsidR="00B54AEE">
            <w:rPr>
              <w:rStyle w:val="PageNumber"/>
            </w:rPr>
            <w:fldChar w:fldCharType="separate"/>
          </w:r>
          <w:r w:rsidR="00560A43">
            <w:rPr>
              <w:rStyle w:val="PageNumber"/>
              <w:noProof/>
            </w:rPr>
            <w:t>18</w:t>
          </w:r>
          <w:r w:rsidR="00B54AEE">
            <w:rPr>
              <w:rStyle w:val="PageNumber"/>
            </w:rPr>
            <w:fldChar w:fldCharType="end"/>
          </w:r>
        </w:p>
      </w:tc>
    </w:tr>
  </w:tbl>
  <w:p w:rsidR="000B0230" w:rsidRPr="00EB6AF3" w:rsidRDefault="000B023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E0" w:rsidRDefault="008F0CE0">
      <w:r>
        <w:separator/>
      </w:r>
    </w:p>
  </w:footnote>
  <w:footnote w:type="continuationSeparator" w:id="0">
    <w:p w:rsidR="008F0CE0" w:rsidRDefault="008F0CE0">
      <w:r>
        <w:continuationSeparator/>
      </w:r>
    </w:p>
  </w:footnote>
  <w:footnote w:id="1">
    <w:p w:rsidR="000B0230" w:rsidRDefault="000B0230">
      <w:pPr>
        <w:pStyle w:val="FootnoteText"/>
      </w:pPr>
      <w:r>
        <w:rPr>
          <w:rStyle w:val="FootnoteReference"/>
        </w:rPr>
        <w:footnoteRef/>
      </w:r>
      <w:r>
        <w:t xml:space="preserve"> </w:t>
      </w:r>
      <w:r>
        <w:tab/>
        <w:t>Approximate number band: 1-9, 10-99, 100-999,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63" w:rsidRDefault="00042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230" w:rsidRPr="00002F50" w:rsidRDefault="00002F50" w:rsidP="00002F50">
    <w:pPr>
      <w:pStyle w:val="Header"/>
    </w:pPr>
    <w:r>
      <w:rPr>
        <w:noProof/>
      </w:rPr>
      <w:drawing>
        <wp:anchor distT="0" distB="0" distL="114300" distR="114300" simplePos="0" relativeHeight="251817984" behindDoc="0" locked="0" layoutInCell="1" allowOverlap="1" wp14:anchorId="2DEEFF32" wp14:editId="44C0F310">
          <wp:simplePos x="0" y="0"/>
          <wp:positionH relativeFrom="column">
            <wp:posOffset>-280670</wp:posOffset>
          </wp:positionH>
          <wp:positionV relativeFrom="paragraph">
            <wp:posOffset>-185420</wp:posOffset>
          </wp:positionV>
          <wp:extent cx="1403350" cy="604520"/>
          <wp:effectExtent l="0" t="0" r="0" b="0"/>
          <wp:wrapNone/>
          <wp:docPr id="35" name="Picture 35" descr="logo"/>
          <wp:cNvGraphicFramePr/>
          <a:graphic xmlns:a="http://schemas.openxmlformats.org/drawingml/2006/main">
            <a:graphicData uri="http://schemas.openxmlformats.org/drawingml/2006/picture">
              <pic:pic xmlns:pic="http://schemas.openxmlformats.org/drawingml/2006/picture">
                <pic:nvPicPr>
                  <pic:cNvPr id="35" name="Picture 35"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a:ln>
                    <a:noFill/>
                  </a:ln>
                </pic:spPr>
              </pic:pic>
            </a:graphicData>
          </a:graphic>
        </wp:anchor>
      </w:drawing>
    </w:r>
    <w:r>
      <w:rPr>
        <w:noProof/>
      </w:rPr>
      <w:drawing>
        <wp:anchor distT="0" distB="0" distL="114300" distR="114300" simplePos="0" relativeHeight="251764736" behindDoc="0" locked="0" layoutInCell="1" allowOverlap="1" wp14:anchorId="3FC8893D" wp14:editId="393974BF">
          <wp:simplePos x="0" y="0"/>
          <wp:positionH relativeFrom="column">
            <wp:posOffset>4537975</wp:posOffset>
          </wp:positionH>
          <wp:positionV relativeFrom="paragraph">
            <wp:posOffset>-85725</wp:posOffset>
          </wp:positionV>
          <wp:extent cx="1010285" cy="454660"/>
          <wp:effectExtent l="0" t="0" r="0" b="2540"/>
          <wp:wrapNone/>
          <wp:docPr id="36"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2" cstate="print">
                    <a:extLst>
                      <a:ext uri="{28A0092B-C50C-407E-A947-70E740481C1C}">
                        <a14:useLocalDpi xmlns:a14="http://schemas.microsoft.com/office/drawing/2010/main" val="0"/>
                      </a:ext>
                    </a:extLst>
                  </a:blip>
                  <a:srcRect l="82646" t="-1455" r="-274" b="45261"/>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63" w:rsidRDefault="000428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0"/>
      <w:gridCol w:w="2841"/>
      <w:gridCol w:w="2841"/>
    </w:tblGrid>
    <w:tr w:rsidR="000B0230">
      <w:tc>
        <w:tcPr>
          <w:tcW w:w="2840" w:type="dxa"/>
        </w:tcPr>
        <w:p w:rsidR="000B0230" w:rsidRDefault="000B0230">
          <w:pPr>
            <w:pStyle w:val="Header"/>
          </w:pPr>
          <w:r>
            <w:t>&lt;System Logo&gt;</w:t>
          </w:r>
        </w:p>
      </w:tc>
      <w:tc>
        <w:tcPr>
          <w:tcW w:w="2841" w:type="dxa"/>
        </w:tcPr>
        <w:p w:rsidR="000B0230" w:rsidRPr="00617C51" w:rsidRDefault="000B0230" w:rsidP="00617C51">
          <w:pPr>
            <w:pStyle w:val="Header"/>
            <w:jc w:val="center"/>
            <w:rPr>
              <w:b/>
              <w:color w:val="FF0000"/>
            </w:rPr>
          </w:pPr>
          <w:r w:rsidRPr="00617C51">
            <w:rPr>
              <w:b/>
              <w:color w:val="FF0000"/>
            </w:rPr>
            <w:t>DRAFT</w:t>
          </w:r>
        </w:p>
      </w:tc>
      <w:tc>
        <w:tcPr>
          <w:tcW w:w="2841" w:type="dxa"/>
        </w:tcPr>
        <w:p w:rsidR="000B0230" w:rsidRDefault="000B0230" w:rsidP="00503772">
          <w:pPr>
            <w:pStyle w:val="Header"/>
            <w:jc w:val="right"/>
          </w:pPr>
          <w:r w:rsidRPr="00FE5A87">
            <w:rPr>
              <w:noProof/>
            </w:rPr>
            <w:drawing>
              <wp:inline distT="0" distB="0" distL="0" distR="0">
                <wp:extent cx="720725" cy="361950"/>
                <wp:effectExtent l="0" t="0" r="3175" b="0"/>
                <wp:docPr id="4" name="Picture 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1" descr="image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rsidR="000B0230" w:rsidRDefault="000B0230" w:rsidP="00503772">
    <w:pPr>
      <w:pStyle w:val="Header"/>
      <w:spacing w:before="0" w:after="0" w:line="20"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5"/>
      <w:gridCol w:w="5317"/>
      <w:gridCol w:w="4133"/>
    </w:tblGrid>
    <w:tr w:rsidR="000B0230">
      <w:tc>
        <w:tcPr>
          <w:tcW w:w="4608" w:type="dxa"/>
        </w:tcPr>
        <w:p w:rsidR="000B0230" w:rsidRDefault="00002F50">
          <w:pPr>
            <w:pStyle w:val="Header"/>
          </w:pPr>
          <w:r>
            <w:rPr>
              <w:noProof/>
            </w:rPr>
            <w:drawing>
              <wp:anchor distT="0" distB="0" distL="114300" distR="114300" simplePos="0" relativeHeight="251828224" behindDoc="0" locked="0" layoutInCell="1" allowOverlap="1" wp14:anchorId="0CBA9239" wp14:editId="6C885B36">
                <wp:simplePos x="0" y="0"/>
                <wp:positionH relativeFrom="column">
                  <wp:posOffset>287238</wp:posOffset>
                </wp:positionH>
                <wp:positionV relativeFrom="paragraph">
                  <wp:posOffset>-150760</wp:posOffset>
                </wp:positionV>
                <wp:extent cx="1403350" cy="604520"/>
                <wp:effectExtent l="0" t="0" r="0" b="0"/>
                <wp:wrapNone/>
                <wp:docPr id="5" name="Picture 5" descr="logo"/>
                <wp:cNvGraphicFramePr/>
                <a:graphic xmlns:a="http://schemas.openxmlformats.org/drawingml/2006/main">
                  <a:graphicData uri="http://schemas.openxmlformats.org/drawingml/2006/picture">
                    <pic:pic xmlns:pic="http://schemas.openxmlformats.org/drawingml/2006/picture">
                      <pic:nvPicPr>
                        <pic:cNvPr id="35" name="Picture 35"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a:ln>
                          <a:noFill/>
                        </a:ln>
                      </pic:spPr>
                    </pic:pic>
                  </a:graphicData>
                </a:graphic>
              </wp:anchor>
            </w:drawing>
          </w:r>
        </w:p>
      </w:tc>
      <w:tc>
        <w:tcPr>
          <w:tcW w:w="5368" w:type="dxa"/>
        </w:tcPr>
        <w:p w:rsidR="000B0230" w:rsidRPr="00FC6D4A" w:rsidRDefault="000B0230" w:rsidP="00617C51">
          <w:pPr>
            <w:pStyle w:val="Header"/>
            <w:jc w:val="center"/>
          </w:pPr>
        </w:p>
      </w:tc>
      <w:tc>
        <w:tcPr>
          <w:tcW w:w="4172" w:type="dxa"/>
        </w:tcPr>
        <w:p w:rsidR="000B0230" w:rsidRDefault="00002F50" w:rsidP="00503772">
          <w:pPr>
            <w:pStyle w:val="Header"/>
            <w:jc w:val="right"/>
          </w:pPr>
          <w:r>
            <w:rPr>
              <w:noProof/>
            </w:rPr>
            <w:drawing>
              <wp:anchor distT="0" distB="0" distL="114300" distR="114300" simplePos="0" relativeHeight="251823104" behindDoc="0" locked="0" layoutInCell="1" allowOverlap="1" wp14:anchorId="1AD3FA89" wp14:editId="462023E6">
                <wp:simplePos x="0" y="0"/>
                <wp:positionH relativeFrom="column">
                  <wp:posOffset>-567226</wp:posOffset>
                </wp:positionH>
                <wp:positionV relativeFrom="paragraph">
                  <wp:posOffset>2626</wp:posOffset>
                </wp:positionV>
                <wp:extent cx="1010285" cy="454660"/>
                <wp:effectExtent l="0" t="0" r="0" b="2540"/>
                <wp:wrapNone/>
                <wp:docPr id="3"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2" cstate="print">
                          <a:extLst>
                            <a:ext uri="{28A0092B-C50C-407E-A947-70E740481C1C}">
                              <a14:useLocalDpi xmlns:a14="http://schemas.microsoft.com/office/drawing/2010/main" val="0"/>
                            </a:ext>
                          </a:extLst>
                        </a:blip>
                        <a:srcRect l="82646" t="-1455" r="-274" b="45261"/>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p>
      </w:tc>
    </w:tr>
  </w:tbl>
  <w:p w:rsidR="000B0230" w:rsidRPr="002B5EAA" w:rsidRDefault="000B0230" w:rsidP="00503772">
    <w:pPr>
      <w:pStyle w:val="Header"/>
      <w:spacing w:before="0" w:after="0" w:line="20" w:lineRule="exact"/>
      <w:rPr>
        <w:sz w:val="2"/>
        <w:szCs w:val="2"/>
      </w:rPr>
    </w:pPr>
    <w:r>
      <w:rPr>
        <w:sz w:val="16"/>
        <w:szCs w:val="16"/>
      </w:rPr>
      <w:t>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8"/>
      <w:gridCol w:w="2769"/>
      <w:gridCol w:w="2769"/>
    </w:tblGrid>
    <w:tr w:rsidR="00002F50">
      <w:tc>
        <w:tcPr>
          <w:tcW w:w="2840" w:type="dxa"/>
        </w:tcPr>
        <w:p w:rsidR="00002F50" w:rsidRDefault="00002F50" w:rsidP="00002F50">
          <w:r w:rsidRPr="00BC3179">
            <w:rPr>
              <w:noProof/>
            </w:rPr>
            <w:drawing>
              <wp:anchor distT="0" distB="0" distL="114300" distR="114300" simplePos="0" relativeHeight="251842560" behindDoc="0" locked="0" layoutInCell="1" allowOverlap="1" wp14:anchorId="6BA584C6" wp14:editId="47E3824F">
                <wp:simplePos x="0" y="0"/>
                <wp:positionH relativeFrom="column">
                  <wp:posOffset>0</wp:posOffset>
                </wp:positionH>
                <wp:positionV relativeFrom="paragraph">
                  <wp:posOffset>-184245</wp:posOffset>
                </wp:positionV>
                <wp:extent cx="1403350" cy="604520"/>
                <wp:effectExtent l="0" t="0" r="0" b="0"/>
                <wp:wrapNone/>
                <wp:docPr id="7" name="Picture 7" descr="logo"/>
                <wp:cNvGraphicFramePr/>
                <a:graphic xmlns:a="http://schemas.openxmlformats.org/drawingml/2006/main">
                  <a:graphicData uri="http://schemas.openxmlformats.org/drawingml/2006/picture">
                    <pic:pic xmlns:pic="http://schemas.openxmlformats.org/drawingml/2006/picture">
                      <pic:nvPicPr>
                        <pic:cNvPr id="35" name="Picture 35"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a:ln>
                          <a:noFill/>
                        </a:ln>
                      </pic:spPr>
                    </pic:pic>
                  </a:graphicData>
                </a:graphic>
              </wp:anchor>
            </w:drawing>
          </w:r>
        </w:p>
      </w:tc>
      <w:tc>
        <w:tcPr>
          <w:tcW w:w="2841" w:type="dxa"/>
        </w:tcPr>
        <w:p w:rsidR="00002F50" w:rsidRDefault="00002F50" w:rsidP="00002F50">
          <w:r w:rsidRPr="00BC3179">
            <w:rPr>
              <w:noProof/>
            </w:rPr>
            <w:drawing>
              <wp:anchor distT="0" distB="0" distL="114300" distR="114300" simplePos="0" relativeHeight="251849728" behindDoc="0" locked="0" layoutInCell="1" allowOverlap="1" wp14:anchorId="06AEA0F6" wp14:editId="7461A573">
                <wp:simplePos x="0" y="0"/>
                <wp:positionH relativeFrom="column">
                  <wp:posOffset>4818380</wp:posOffset>
                </wp:positionH>
                <wp:positionV relativeFrom="paragraph">
                  <wp:posOffset>99060</wp:posOffset>
                </wp:positionV>
                <wp:extent cx="1010285" cy="454660"/>
                <wp:effectExtent l="0" t="0" r="0" b="2540"/>
                <wp:wrapNone/>
                <wp:docPr id="1"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2" cstate="print">
                          <a:extLst>
                            <a:ext uri="{28A0092B-C50C-407E-A947-70E740481C1C}">
                              <a14:useLocalDpi xmlns:a14="http://schemas.microsoft.com/office/drawing/2010/main" val="0"/>
                            </a:ext>
                          </a:extLst>
                        </a:blip>
                        <a:srcRect l="82646" t="-1455" r="-274" b="45261"/>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841" w:type="dxa"/>
        </w:tcPr>
        <w:p w:rsidR="00002F50" w:rsidRDefault="00002F50" w:rsidP="00002F50">
          <w:pPr>
            <w:pStyle w:val="Header"/>
            <w:jc w:val="right"/>
          </w:pPr>
          <w:r w:rsidRPr="00BC3179">
            <w:rPr>
              <w:noProof/>
            </w:rPr>
            <w:drawing>
              <wp:anchor distT="0" distB="0" distL="114300" distR="114300" simplePos="0" relativeHeight="251835392" behindDoc="0" locked="0" layoutInCell="1" allowOverlap="1" wp14:anchorId="0C44D8F4" wp14:editId="4843C9E7">
                <wp:simplePos x="0" y="0"/>
                <wp:positionH relativeFrom="column">
                  <wp:posOffset>1395190</wp:posOffset>
                </wp:positionH>
                <wp:positionV relativeFrom="paragraph">
                  <wp:posOffset>-57889</wp:posOffset>
                </wp:positionV>
                <wp:extent cx="1010285" cy="454660"/>
                <wp:effectExtent l="0" t="0" r="0" b="2540"/>
                <wp:wrapNone/>
                <wp:docPr id="6"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2" cstate="print">
                          <a:extLst>
                            <a:ext uri="{28A0092B-C50C-407E-A947-70E740481C1C}">
                              <a14:useLocalDpi xmlns:a14="http://schemas.microsoft.com/office/drawing/2010/main" val="0"/>
                            </a:ext>
                          </a:extLst>
                        </a:blip>
                        <a:srcRect l="82646" t="-1455" r="-274" b="45261"/>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p>
      </w:tc>
    </w:tr>
  </w:tbl>
  <w:p w:rsidR="000B0230" w:rsidRDefault="000B0230" w:rsidP="00503772">
    <w:pPr>
      <w:pStyle w:val="Header"/>
      <w:spacing w:before="0" w:after="0" w:line="20" w:lineRule="exac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5"/>
      <w:gridCol w:w="2139"/>
      <w:gridCol w:w="2648"/>
    </w:tblGrid>
    <w:tr w:rsidR="00002F50" w:rsidTr="00002F50">
      <w:tc>
        <w:tcPr>
          <w:tcW w:w="3618" w:type="dxa"/>
        </w:tcPr>
        <w:p w:rsidR="00002F50" w:rsidRDefault="00002F50" w:rsidP="00002F50">
          <w:r w:rsidRPr="00103643">
            <w:rPr>
              <w:noProof/>
            </w:rPr>
            <w:drawing>
              <wp:anchor distT="0" distB="0" distL="114300" distR="114300" simplePos="0" relativeHeight="251855872" behindDoc="0" locked="0" layoutInCell="1" allowOverlap="1" wp14:anchorId="77D634B2" wp14:editId="6FB09330">
                <wp:simplePos x="0" y="0"/>
                <wp:positionH relativeFrom="column">
                  <wp:posOffset>4818380</wp:posOffset>
                </wp:positionH>
                <wp:positionV relativeFrom="paragraph">
                  <wp:posOffset>99060</wp:posOffset>
                </wp:positionV>
                <wp:extent cx="1010285" cy="454660"/>
                <wp:effectExtent l="0" t="0" r="0" b="2540"/>
                <wp:wrapNone/>
                <wp:docPr id="8"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1" cstate="print">
                          <a:extLst>
                            <a:ext uri="{28A0092B-C50C-407E-A947-70E740481C1C}">
                              <a14:useLocalDpi xmlns:a14="http://schemas.microsoft.com/office/drawing/2010/main" val="0"/>
                            </a:ext>
                          </a:extLst>
                        </a:blip>
                        <a:srcRect l="82646" t="-1455" r="-274" b="45261"/>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r w:rsidRPr="00103643">
            <w:rPr>
              <w:noProof/>
            </w:rPr>
            <w:drawing>
              <wp:anchor distT="0" distB="0" distL="114300" distR="114300" simplePos="0" relativeHeight="251858944" behindDoc="0" locked="0" layoutInCell="1" allowOverlap="1" wp14:anchorId="640B8276" wp14:editId="2898C39B">
                <wp:simplePos x="0" y="0"/>
                <wp:positionH relativeFrom="column">
                  <wp:posOffset>0</wp:posOffset>
                </wp:positionH>
                <wp:positionV relativeFrom="paragraph">
                  <wp:posOffset>0</wp:posOffset>
                </wp:positionV>
                <wp:extent cx="1403350" cy="604520"/>
                <wp:effectExtent l="0" t="0" r="0" b="0"/>
                <wp:wrapNone/>
                <wp:docPr id="9" name="Picture 9" descr="logo"/>
                <wp:cNvGraphicFramePr/>
                <a:graphic xmlns:a="http://schemas.openxmlformats.org/drawingml/2006/main">
                  <a:graphicData uri="http://schemas.openxmlformats.org/drawingml/2006/picture">
                    <pic:pic xmlns:pic="http://schemas.openxmlformats.org/drawingml/2006/picture">
                      <pic:nvPicPr>
                        <pic:cNvPr id="35" name="Picture 35" descr="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a:ln>
                          <a:noFill/>
                        </a:ln>
                      </pic:spPr>
                    </pic:pic>
                  </a:graphicData>
                </a:graphic>
              </wp:anchor>
            </w:drawing>
          </w:r>
        </w:p>
      </w:tc>
      <w:tc>
        <w:tcPr>
          <w:tcW w:w="2193" w:type="dxa"/>
        </w:tcPr>
        <w:p w:rsidR="00002F50" w:rsidRDefault="00002F50" w:rsidP="00002F50">
          <w:r w:rsidRPr="00103643">
            <w:rPr>
              <w:noProof/>
            </w:rPr>
            <w:drawing>
              <wp:anchor distT="0" distB="0" distL="114300" distR="114300" simplePos="0" relativeHeight="251862016" behindDoc="0" locked="0" layoutInCell="1" allowOverlap="1" wp14:anchorId="76DD04AC" wp14:editId="18093392">
                <wp:simplePos x="0" y="0"/>
                <wp:positionH relativeFrom="column">
                  <wp:posOffset>4818380</wp:posOffset>
                </wp:positionH>
                <wp:positionV relativeFrom="paragraph">
                  <wp:posOffset>99060</wp:posOffset>
                </wp:positionV>
                <wp:extent cx="1010285" cy="454660"/>
                <wp:effectExtent l="0" t="0" r="0" b="2540"/>
                <wp:wrapNone/>
                <wp:docPr id="10" name="Picture 10"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1" cstate="print">
                          <a:extLst>
                            <a:ext uri="{28A0092B-C50C-407E-A947-70E740481C1C}">
                              <a14:useLocalDpi xmlns:a14="http://schemas.microsoft.com/office/drawing/2010/main" val="0"/>
                            </a:ext>
                          </a:extLst>
                        </a:blip>
                        <a:srcRect l="82646" t="-1455" r="-274" b="45261"/>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717" w:type="dxa"/>
        </w:tcPr>
        <w:p w:rsidR="00002F50" w:rsidRDefault="00002F50" w:rsidP="00002F50">
          <w:pPr>
            <w:pStyle w:val="Header"/>
            <w:jc w:val="right"/>
          </w:pPr>
        </w:p>
      </w:tc>
    </w:tr>
  </w:tbl>
  <w:p w:rsidR="000B0230" w:rsidRDefault="000B0230" w:rsidP="00503772">
    <w:pPr>
      <w:pStyle w:val="Header"/>
      <w:spacing w:before="0" w:after="0" w:line="20" w:lineRule="exac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78"/>
      <w:gridCol w:w="3240"/>
      <w:gridCol w:w="4840"/>
    </w:tblGrid>
    <w:tr w:rsidR="00002F50" w:rsidTr="00D5782E">
      <w:tc>
        <w:tcPr>
          <w:tcW w:w="5778" w:type="dxa"/>
        </w:tcPr>
        <w:p w:rsidR="00002F50" w:rsidRDefault="00002F50" w:rsidP="00002F50">
          <w:r w:rsidRPr="008B218B">
            <w:rPr>
              <w:noProof/>
            </w:rPr>
            <w:drawing>
              <wp:anchor distT="0" distB="0" distL="114300" distR="114300" simplePos="0" relativeHeight="251871232" behindDoc="0" locked="0" layoutInCell="1" allowOverlap="1" wp14:anchorId="176D7E03" wp14:editId="5E880943">
                <wp:simplePos x="0" y="0"/>
                <wp:positionH relativeFrom="column">
                  <wp:posOffset>0</wp:posOffset>
                </wp:positionH>
                <wp:positionV relativeFrom="paragraph">
                  <wp:posOffset>0</wp:posOffset>
                </wp:positionV>
                <wp:extent cx="1403350" cy="604520"/>
                <wp:effectExtent l="0" t="0" r="0" b="0"/>
                <wp:wrapNone/>
                <wp:docPr id="12" name="Picture 12" descr="logo"/>
                <wp:cNvGraphicFramePr/>
                <a:graphic xmlns:a="http://schemas.openxmlformats.org/drawingml/2006/main">
                  <a:graphicData uri="http://schemas.openxmlformats.org/drawingml/2006/picture">
                    <pic:pic xmlns:pic="http://schemas.openxmlformats.org/drawingml/2006/picture">
                      <pic:nvPicPr>
                        <pic:cNvPr id="35" name="Picture 35"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a:ln>
                          <a:noFill/>
                        </a:ln>
                      </pic:spPr>
                    </pic:pic>
                  </a:graphicData>
                </a:graphic>
              </wp:anchor>
            </w:drawing>
          </w:r>
        </w:p>
      </w:tc>
      <w:tc>
        <w:tcPr>
          <w:tcW w:w="3240" w:type="dxa"/>
        </w:tcPr>
        <w:p w:rsidR="00002F50" w:rsidRDefault="00002F50" w:rsidP="00002F50">
          <w:r w:rsidRPr="008B218B">
            <w:rPr>
              <w:noProof/>
            </w:rPr>
            <w:drawing>
              <wp:anchor distT="0" distB="0" distL="114300" distR="114300" simplePos="0" relativeHeight="251874304" behindDoc="0" locked="0" layoutInCell="1" allowOverlap="1" wp14:anchorId="38BBC3D9" wp14:editId="16552018">
                <wp:simplePos x="0" y="0"/>
                <wp:positionH relativeFrom="column">
                  <wp:posOffset>4818380</wp:posOffset>
                </wp:positionH>
                <wp:positionV relativeFrom="paragraph">
                  <wp:posOffset>99060</wp:posOffset>
                </wp:positionV>
                <wp:extent cx="1010285" cy="454660"/>
                <wp:effectExtent l="0" t="0" r="0" b="2540"/>
                <wp:wrapNone/>
                <wp:docPr id="13" name="Picture 13"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2" cstate="print">
                          <a:extLst>
                            <a:ext uri="{28A0092B-C50C-407E-A947-70E740481C1C}">
                              <a14:useLocalDpi xmlns:a14="http://schemas.microsoft.com/office/drawing/2010/main" val="0"/>
                            </a:ext>
                          </a:extLst>
                        </a:blip>
                        <a:srcRect l="82646" t="-1455" r="-274" b="45261"/>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4840" w:type="dxa"/>
        </w:tcPr>
        <w:p w:rsidR="00002F50" w:rsidRDefault="00002F50" w:rsidP="00002F50">
          <w:pPr>
            <w:pStyle w:val="Header"/>
            <w:jc w:val="right"/>
          </w:pPr>
          <w:r w:rsidRPr="008B218B">
            <w:rPr>
              <w:noProof/>
            </w:rPr>
            <w:drawing>
              <wp:anchor distT="0" distB="0" distL="114300" distR="114300" simplePos="0" relativeHeight="251868160" behindDoc="0" locked="0" layoutInCell="1" allowOverlap="1" wp14:anchorId="7781B226" wp14:editId="459C4770">
                <wp:simplePos x="0" y="0"/>
                <wp:positionH relativeFrom="column">
                  <wp:posOffset>136004</wp:posOffset>
                </wp:positionH>
                <wp:positionV relativeFrom="paragraph">
                  <wp:posOffset>51293</wp:posOffset>
                </wp:positionV>
                <wp:extent cx="1010285" cy="454660"/>
                <wp:effectExtent l="0" t="0" r="0" b="2540"/>
                <wp:wrapNone/>
                <wp:docPr id="11"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2" cstate="print">
                          <a:extLst>
                            <a:ext uri="{28A0092B-C50C-407E-A947-70E740481C1C}">
                              <a14:useLocalDpi xmlns:a14="http://schemas.microsoft.com/office/drawing/2010/main" val="0"/>
                            </a:ext>
                          </a:extLst>
                        </a:blip>
                        <a:srcRect l="82646" t="-1455" r="-274" b="45261"/>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p>
      </w:tc>
    </w:tr>
  </w:tbl>
  <w:p w:rsidR="000B0230" w:rsidRDefault="000B0230" w:rsidP="00503772">
    <w:pPr>
      <w:pStyle w:val="Header"/>
      <w:spacing w:before="0" w:after="0"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9245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FE2A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EE05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E2C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34D5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D079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82A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A22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9AF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F44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045BF"/>
    <w:multiLevelType w:val="hybridMultilevel"/>
    <w:tmpl w:val="A8823180"/>
    <w:lvl w:ilvl="0" w:tplc="5D1ED438">
      <w:start w:val="1"/>
      <w:numFmt w:val="bullet"/>
      <w:pStyle w:val="ListBullet"/>
      <w:lvlText w:val=""/>
      <w:lvlJc w:val="left"/>
      <w:pPr>
        <w:tabs>
          <w:tab w:val="num" w:pos="360"/>
        </w:tabs>
        <w:ind w:left="1440" w:hanging="720"/>
      </w:pPr>
      <w:rPr>
        <w:rFonts w:ascii="Symbol" w:hAnsi="Symbol" w:hint="default"/>
      </w:rPr>
    </w:lvl>
    <w:lvl w:ilvl="1" w:tplc="A7A4B154">
      <w:start w:val="1"/>
      <w:numFmt w:val="bullet"/>
      <w:pStyle w:val="RMbulletIndent1"/>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C6567"/>
    <w:multiLevelType w:val="multilevel"/>
    <w:tmpl w:val="A2CC0AC8"/>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9A65DF1"/>
    <w:multiLevelType w:val="multilevel"/>
    <w:tmpl w:val="68A61EE0"/>
    <w:lvl w:ilvl="0">
      <w:start w:val="2"/>
      <w:numFmt w:val="decimal"/>
      <w:lvlText w:val="%1"/>
      <w:lvlJc w:val="left"/>
      <w:pPr>
        <w:tabs>
          <w:tab w:val="num" w:pos="720"/>
        </w:tabs>
        <w:ind w:left="720" w:hanging="720"/>
      </w:pPr>
      <w:rPr>
        <w:rFonts w:cs="Arial" w:hint="default"/>
        <w:b/>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720"/>
        </w:tabs>
        <w:ind w:left="720" w:hanging="72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080"/>
        </w:tabs>
        <w:ind w:left="1080" w:hanging="108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440"/>
        </w:tabs>
        <w:ind w:left="1440" w:hanging="144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13" w15:restartNumberingAfterBreak="0">
    <w:nsid w:val="3DF23EED"/>
    <w:multiLevelType w:val="hybridMultilevel"/>
    <w:tmpl w:val="8ABCDD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42021"/>
    <w:multiLevelType w:val="multilevel"/>
    <w:tmpl w:val="2DB4D5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F54EE"/>
    <w:multiLevelType w:val="multilevel"/>
    <w:tmpl w:val="2DB4D5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8947020"/>
    <w:multiLevelType w:val="multilevel"/>
    <w:tmpl w:val="4F584BE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59F378D0"/>
    <w:multiLevelType w:val="multilevel"/>
    <w:tmpl w:val="8ABCDD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F72E7"/>
    <w:multiLevelType w:val="hybridMultilevel"/>
    <w:tmpl w:val="8EDC182A"/>
    <w:lvl w:ilvl="0" w:tplc="73A8537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BD5520"/>
    <w:multiLevelType w:val="hybridMultilevel"/>
    <w:tmpl w:val="D1E2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20BC5"/>
    <w:multiLevelType w:val="hybridMultilevel"/>
    <w:tmpl w:val="7BA86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51107"/>
    <w:multiLevelType w:val="hybridMultilevel"/>
    <w:tmpl w:val="00145F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0"/>
  </w:num>
  <w:num w:numId="15">
    <w:abstractNumId w:val="20"/>
  </w:num>
  <w:num w:numId="16">
    <w:abstractNumId w:val="21"/>
  </w:num>
  <w:num w:numId="17">
    <w:abstractNumId w:val="13"/>
  </w:num>
  <w:num w:numId="18">
    <w:abstractNumId w:val="17"/>
  </w:num>
  <w:num w:numId="19">
    <w:abstractNumId w:val="12"/>
  </w:num>
  <w:num w:numId="20">
    <w:abstractNumId w:val="11"/>
  </w:num>
  <w:num w:numId="21">
    <w:abstractNumId w:val="14"/>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30"/>
    <w:rsid w:val="00002F50"/>
    <w:rsid w:val="00011717"/>
    <w:rsid w:val="00034FC7"/>
    <w:rsid w:val="00042863"/>
    <w:rsid w:val="00077774"/>
    <w:rsid w:val="00086B85"/>
    <w:rsid w:val="000957A3"/>
    <w:rsid w:val="000A61F3"/>
    <w:rsid w:val="000B0230"/>
    <w:rsid w:val="000B03B2"/>
    <w:rsid w:val="000B44FA"/>
    <w:rsid w:val="000C5685"/>
    <w:rsid w:val="000F58E3"/>
    <w:rsid w:val="000F7144"/>
    <w:rsid w:val="00122152"/>
    <w:rsid w:val="001272C8"/>
    <w:rsid w:val="0013077B"/>
    <w:rsid w:val="00134B1B"/>
    <w:rsid w:val="001415E4"/>
    <w:rsid w:val="00147163"/>
    <w:rsid w:val="0015333F"/>
    <w:rsid w:val="00165275"/>
    <w:rsid w:val="00173395"/>
    <w:rsid w:val="0017649C"/>
    <w:rsid w:val="001769AD"/>
    <w:rsid w:val="001811FE"/>
    <w:rsid w:val="0019284E"/>
    <w:rsid w:val="001C121F"/>
    <w:rsid w:val="001D3B15"/>
    <w:rsid w:val="001D6E87"/>
    <w:rsid w:val="001E7769"/>
    <w:rsid w:val="00200088"/>
    <w:rsid w:val="00207723"/>
    <w:rsid w:val="0021483B"/>
    <w:rsid w:val="0023243D"/>
    <w:rsid w:val="002341E2"/>
    <w:rsid w:val="002418FA"/>
    <w:rsid w:val="002437E2"/>
    <w:rsid w:val="00243801"/>
    <w:rsid w:val="00260936"/>
    <w:rsid w:val="00271B07"/>
    <w:rsid w:val="00273B96"/>
    <w:rsid w:val="00274934"/>
    <w:rsid w:val="00274E1B"/>
    <w:rsid w:val="00276240"/>
    <w:rsid w:val="00283A44"/>
    <w:rsid w:val="0028415B"/>
    <w:rsid w:val="00293A78"/>
    <w:rsid w:val="002A5664"/>
    <w:rsid w:val="002A7C07"/>
    <w:rsid w:val="002B5EAA"/>
    <w:rsid w:val="002D22B0"/>
    <w:rsid w:val="002E0ACC"/>
    <w:rsid w:val="002E5A97"/>
    <w:rsid w:val="002E7CB9"/>
    <w:rsid w:val="002F03CF"/>
    <w:rsid w:val="002F3665"/>
    <w:rsid w:val="00307F61"/>
    <w:rsid w:val="00320176"/>
    <w:rsid w:val="003401F5"/>
    <w:rsid w:val="00361807"/>
    <w:rsid w:val="00361A7B"/>
    <w:rsid w:val="003643D3"/>
    <w:rsid w:val="00365D90"/>
    <w:rsid w:val="0037600D"/>
    <w:rsid w:val="0037621E"/>
    <w:rsid w:val="003805B7"/>
    <w:rsid w:val="003928F6"/>
    <w:rsid w:val="00393651"/>
    <w:rsid w:val="003B16EF"/>
    <w:rsid w:val="003C55B2"/>
    <w:rsid w:val="003F4CD8"/>
    <w:rsid w:val="00417E4E"/>
    <w:rsid w:val="00420FA7"/>
    <w:rsid w:val="00432B3A"/>
    <w:rsid w:val="00457176"/>
    <w:rsid w:val="00461B81"/>
    <w:rsid w:val="00482139"/>
    <w:rsid w:val="004908C5"/>
    <w:rsid w:val="004915C8"/>
    <w:rsid w:val="004937B0"/>
    <w:rsid w:val="00495CE0"/>
    <w:rsid w:val="004A20CC"/>
    <w:rsid w:val="004B5A21"/>
    <w:rsid w:val="004D66B5"/>
    <w:rsid w:val="004E6876"/>
    <w:rsid w:val="004E7D0B"/>
    <w:rsid w:val="004F28F6"/>
    <w:rsid w:val="004F3108"/>
    <w:rsid w:val="004F3B0F"/>
    <w:rsid w:val="005000FF"/>
    <w:rsid w:val="00503772"/>
    <w:rsid w:val="00505432"/>
    <w:rsid w:val="00505898"/>
    <w:rsid w:val="00513C20"/>
    <w:rsid w:val="0051655B"/>
    <w:rsid w:val="00516E0B"/>
    <w:rsid w:val="005221E5"/>
    <w:rsid w:val="00522D6F"/>
    <w:rsid w:val="00527695"/>
    <w:rsid w:val="00554C91"/>
    <w:rsid w:val="00560A43"/>
    <w:rsid w:val="005660F5"/>
    <w:rsid w:val="00567285"/>
    <w:rsid w:val="00572F7E"/>
    <w:rsid w:val="005A0168"/>
    <w:rsid w:val="005A5618"/>
    <w:rsid w:val="005B090A"/>
    <w:rsid w:val="005C02D8"/>
    <w:rsid w:val="005C08E5"/>
    <w:rsid w:val="005C3008"/>
    <w:rsid w:val="005D2053"/>
    <w:rsid w:val="005D488D"/>
    <w:rsid w:val="005D72A5"/>
    <w:rsid w:val="005E71C2"/>
    <w:rsid w:val="005F3E2A"/>
    <w:rsid w:val="00615262"/>
    <w:rsid w:val="00615A9C"/>
    <w:rsid w:val="00617C51"/>
    <w:rsid w:val="00640D64"/>
    <w:rsid w:val="00641F8C"/>
    <w:rsid w:val="00642FC0"/>
    <w:rsid w:val="00643BA8"/>
    <w:rsid w:val="00652643"/>
    <w:rsid w:val="00654B28"/>
    <w:rsid w:val="006708D5"/>
    <w:rsid w:val="0067218C"/>
    <w:rsid w:val="00675635"/>
    <w:rsid w:val="00676E8B"/>
    <w:rsid w:val="00681E5C"/>
    <w:rsid w:val="006B236B"/>
    <w:rsid w:val="006C18F8"/>
    <w:rsid w:val="006D0C8B"/>
    <w:rsid w:val="006E0830"/>
    <w:rsid w:val="006E0E86"/>
    <w:rsid w:val="006E3696"/>
    <w:rsid w:val="00702176"/>
    <w:rsid w:val="0070249D"/>
    <w:rsid w:val="007100DE"/>
    <w:rsid w:val="007345E0"/>
    <w:rsid w:val="00736DE3"/>
    <w:rsid w:val="00747B5F"/>
    <w:rsid w:val="00770EA2"/>
    <w:rsid w:val="0079004F"/>
    <w:rsid w:val="00791B14"/>
    <w:rsid w:val="00791EEB"/>
    <w:rsid w:val="00794931"/>
    <w:rsid w:val="007A410A"/>
    <w:rsid w:val="007C7AAF"/>
    <w:rsid w:val="007E219D"/>
    <w:rsid w:val="007E3766"/>
    <w:rsid w:val="0080100C"/>
    <w:rsid w:val="00807805"/>
    <w:rsid w:val="0082068A"/>
    <w:rsid w:val="0083440B"/>
    <w:rsid w:val="00840437"/>
    <w:rsid w:val="00841B6B"/>
    <w:rsid w:val="008460EA"/>
    <w:rsid w:val="008621EC"/>
    <w:rsid w:val="00866592"/>
    <w:rsid w:val="00871218"/>
    <w:rsid w:val="008A326D"/>
    <w:rsid w:val="008B5539"/>
    <w:rsid w:val="008C4F54"/>
    <w:rsid w:val="008C72C4"/>
    <w:rsid w:val="008D229F"/>
    <w:rsid w:val="008D3027"/>
    <w:rsid w:val="008D5BC3"/>
    <w:rsid w:val="008F0141"/>
    <w:rsid w:val="008F0CE0"/>
    <w:rsid w:val="008F54C8"/>
    <w:rsid w:val="00900EA6"/>
    <w:rsid w:val="009026A6"/>
    <w:rsid w:val="00907C7D"/>
    <w:rsid w:val="00913F77"/>
    <w:rsid w:val="00920F47"/>
    <w:rsid w:val="009264FE"/>
    <w:rsid w:val="0094470B"/>
    <w:rsid w:val="009471AE"/>
    <w:rsid w:val="00947B8A"/>
    <w:rsid w:val="00950C29"/>
    <w:rsid w:val="00956813"/>
    <w:rsid w:val="00961DEB"/>
    <w:rsid w:val="00963904"/>
    <w:rsid w:val="009641FB"/>
    <w:rsid w:val="00970B12"/>
    <w:rsid w:val="009878C2"/>
    <w:rsid w:val="009920AB"/>
    <w:rsid w:val="00994C64"/>
    <w:rsid w:val="00995C20"/>
    <w:rsid w:val="009B1A44"/>
    <w:rsid w:val="009B1F21"/>
    <w:rsid w:val="009C666D"/>
    <w:rsid w:val="009F4318"/>
    <w:rsid w:val="00A04DAE"/>
    <w:rsid w:val="00A06708"/>
    <w:rsid w:val="00A16827"/>
    <w:rsid w:val="00A17F7D"/>
    <w:rsid w:val="00A52F53"/>
    <w:rsid w:val="00A532B5"/>
    <w:rsid w:val="00A55CC1"/>
    <w:rsid w:val="00A614CE"/>
    <w:rsid w:val="00A7621B"/>
    <w:rsid w:val="00A77008"/>
    <w:rsid w:val="00A8736A"/>
    <w:rsid w:val="00A91B57"/>
    <w:rsid w:val="00A965A8"/>
    <w:rsid w:val="00AA17D7"/>
    <w:rsid w:val="00AA6EDD"/>
    <w:rsid w:val="00AA7F5E"/>
    <w:rsid w:val="00AC005C"/>
    <w:rsid w:val="00AE0335"/>
    <w:rsid w:val="00AE59CB"/>
    <w:rsid w:val="00AE7B5F"/>
    <w:rsid w:val="00AF46DC"/>
    <w:rsid w:val="00AF52B5"/>
    <w:rsid w:val="00AF72C3"/>
    <w:rsid w:val="00B13FC1"/>
    <w:rsid w:val="00B22744"/>
    <w:rsid w:val="00B274FD"/>
    <w:rsid w:val="00B337E0"/>
    <w:rsid w:val="00B52869"/>
    <w:rsid w:val="00B54AEE"/>
    <w:rsid w:val="00B6200D"/>
    <w:rsid w:val="00B672C1"/>
    <w:rsid w:val="00B71F8E"/>
    <w:rsid w:val="00B76142"/>
    <w:rsid w:val="00B77AE6"/>
    <w:rsid w:val="00B80675"/>
    <w:rsid w:val="00B860F1"/>
    <w:rsid w:val="00BA5C39"/>
    <w:rsid w:val="00BB2DB8"/>
    <w:rsid w:val="00BB5CB5"/>
    <w:rsid w:val="00BC0780"/>
    <w:rsid w:val="00BC1B6C"/>
    <w:rsid w:val="00BD4414"/>
    <w:rsid w:val="00BE6F7F"/>
    <w:rsid w:val="00BF27D2"/>
    <w:rsid w:val="00C014E4"/>
    <w:rsid w:val="00C03C68"/>
    <w:rsid w:val="00C04FD7"/>
    <w:rsid w:val="00C06B80"/>
    <w:rsid w:val="00C15FF3"/>
    <w:rsid w:val="00C16006"/>
    <w:rsid w:val="00C2350A"/>
    <w:rsid w:val="00C34AE2"/>
    <w:rsid w:val="00C4038D"/>
    <w:rsid w:val="00C5150A"/>
    <w:rsid w:val="00C61B07"/>
    <w:rsid w:val="00C64EB8"/>
    <w:rsid w:val="00C66C47"/>
    <w:rsid w:val="00C836BA"/>
    <w:rsid w:val="00CA0648"/>
    <w:rsid w:val="00CB0C16"/>
    <w:rsid w:val="00CB5772"/>
    <w:rsid w:val="00CB5C94"/>
    <w:rsid w:val="00CC05D6"/>
    <w:rsid w:val="00CC47EC"/>
    <w:rsid w:val="00CD2C18"/>
    <w:rsid w:val="00CE1A49"/>
    <w:rsid w:val="00CE5841"/>
    <w:rsid w:val="00CF0641"/>
    <w:rsid w:val="00CF363B"/>
    <w:rsid w:val="00D018A3"/>
    <w:rsid w:val="00D041C9"/>
    <w:rsid w:val="00D04691"/>
    <w:rsid w:val="00D1077D"/>
    <w:rsid w:val="00D12517"/>
    <w:rsid w:val="00D1624D"/>
    <w:rsid w:val="00D20DFF"/>
    <w:rsid w:val="00D34342"/>
    <w:rsid w:val="00D363E3"/>
    <w:rsid w:val="00D5782E"/>
    <w:rsid w:val="00D611C0"/>
    <w:rsid w:val="00D6514C"/>
    <w:rsid w:val="00D7610F"/>
    <w:rsid w:val="00D77317"/>
    <w:rsid w:val="00D81254"/>
    <w:rsid w:val="00D865B9"/>
    <w:rsid w:val="00D97CA5"/>
    <w:rsid w:val="00DB0E49"/>
    <w:rsid w:val="00DB691E"/>
    <w:rsid w:val="00DC41F4"/>
    <w:rsid w:val="00DC73E9"/>
    <w:rsid w:val="00DD0D45"/>
    <w:rsid w:val="00DD47CC"/>
    <w:rsid w:val="00DE735E"/>
    <w:rsid w:val="00DF1BCA"/>
    <w:rsid w:val="00DF5A48"/>
    <w:rsid w:val="00E10E70"/>
    <w:rsid w:val="00E12961"/>
    <w:rsid w:val="00E15977"/>
    <w:rsid w:val="00E17387"/>
    <w:rsid w:val="00E17BC0"/>
    <w:rsid w:val="00E37B1B"/>
    <w:rsid w:val="00E45E54"/>
    <w:rsid w:val="00E64647"/>
    <w:rsid w:val="00E7384A"/>
    <w:rsid w:val="00E82E70"/>
    <w:rsid w:val="00E83EB1"/>
    <w:rsid w:val="00E94A2F"/>
    <w:rsid w:val="00EA0ADA"/>
    <w:rsid w:val="00EB3074"/>
    <w:rsid w:val="00EB6AF3"/>
    <w:rsid w:val="00EC508A"/>
    <w:rsid w:val="00EF0F24"/>
    <w:rsid w:val="00EF22BC"/>
    <w:rsid w:val="00EF54D3"/>
    <w:rsid w:val="00F00799"/>
    <w:rsid w:val="00F05B67"/>
    <w:rsid w:val="00F05B9F"/>
    <w:rsid w:val="00F06953"/>
    <w:rsid w:val="00F075E2"/>
    <w:rsid w:val="00F25351"/>
    <w:rsid w:val="00F3489A"/>
    <w:rsid w:val="00F36011"/>
    <w:rsid w:val="00F53A92"/>
    <w:rsid w:val="00F54353"/>
    <w:rsid w:val="00F5664E"/>
    <w:rsid w:val="00F56A65"/>
    <w:rsid w:val="00F57E20"/>
    <w:rsid w:val="00F64335"/>
    <w:rsid w:val="00F72C0C"/>
    <w:rsid w:val="00F74036"/>
    <w:rsid w:val="00F75A2D"/>
    <w:rsid w:val="00F75E77"/>
    <w:rsid w:val="00F90520"/>
    <w:rsid w:val="00FB217F"/>
    <w:rsid w:val="00FB2FD4"/>
    <w:rsid w:val="00FB4B08"/>
    <w:rsid w:val="00FC6D4A"/>
    <w:rsid w:val="00FD640B"/>
    <w:rsid w:val="00FD7BA1"/>
    <w:rsid w:val="00FE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9D"/>
    <w:pPr>
      <w:spacing w:before="120" w:after="120"/>
    </w:pPr>
    <w:rPr>
      <w:rFonts w:ascii="Arial" w:hAnsi="Arial"/>
      <w:sz w:val="22"/>
      <w:szCs w:val="24"/>
    </w:rPr>
  </w:style>
  <w:style w:type="paragraph" w:styleId="Heading1">
    <w:name w:val="heading 1"/>
    <w:aliases w:val="Tempo Heading 1"/>
    <w:basedOn w:val="Normal"/>
    <w:next w:val="Normal"/>
    <w:qFormat/>
    <w:rsid w:val="00034FC7"/>
    <w:pPr>
      <w:keepNext/>
      <w:numPr>
        <w:numId w:val="1"/>
      </w:numPr>
      <w:tabs>
        <w:tab w:val="clear" w:pos="432"/>
      </w:tabs>
      <w:spacing w:before="480" w:after="240"/>
      <w:ind w:left="851" w:hanging="851"/>
      <w:outlineLvl w:val="0"/>
    </w:pPr>
    <w:rPr>
      <w:rFonts w:cs="Arial"/>
      <w:b/>
      <w:bCs/>
      <w:kern w:val="32"/>
      <w:sz w:val="32"/>
      <w:szCs w:val="32"/>
    </w:rPr>
  </w:style>
  <w:style w:type="paragraph" w:styleId="Heading2">
    <w:name w:val="heading 2"/>
    <w:basedOn w:val="Normal"/>
    <w:next w:val="Normal"/>
    <w:link w:val="Heading2Char"/>
    <w:qFormat/>
    <w:rsid w:val="00034FC7"/>
    <w:pPr>
      <w:keepNext/>
      <w:numPr>
        <w:ilvl w:val="1"/>
        <w:numId w:val="1"/>
      </w:numPr>
      <w:tabs>
        <w:tab w:val="clear" w:pos="576"/>
      </w:tabs>
      <w:spacing w:before="360"/>
      <w:ind w:left="851" w:hanging="851"/>
      <w:outlineLvl w:val="1"/>
    </w:pPr>
    <w:rPr>
      <w:rFonts w:cs="Arial"/>
      <w:b/>
      <w:bCs/>
      <w:iCs/>
      <w:szCs w:val="28"/>
    </w:rPr>
  </w:style>
  <w:style w:type="paragraph" w:styleId="Heading3">
    <w:name w:val="heading 3"/>
    <w:basedOn w:val="Normal"/>
    <w:next w:val="Normal"/>
    <w:qFormat/>
    <w:rsid w:val="00CD2C18"/>
    <w:pPr>
      <w:keepNext/>
      <w:numPr>
        <w:ilvl w:val="2"/>
        <w:numId w:val="1"/>
      </w:numPr>
      <w:spacing w:before="240" w:after="60"/>
      <w:outlineLvl w:val="2"/>
    </w:pPr>
    <w:rPr>
      <w:rFonts w:cs="Arial"/>
      <w:b/>
      <w:bCs/>
      <w:szCs w:val="26"/>
    </w:rPr>
  </w:style>
  <w:style w:type="paragraph" w:styleId="Heading4">
    <w:name w:val="heading 4"/>
    <w:aliases w:val="Tempo Heading 4"/>
    <w:basedOn w:val="Normal"/>
    <w:next w:val="Normal"/>
    <w:qFormat/>
    <w:rsid w:val="006E0830"/>
    <w:pPr>
      <w:keepNext/>
      <w:numPr>
        <w:ilvl w:val="3"/>
        <w:numId w:val="1"/>
      </w:numPr>
      <w:spacing w:before="240" w:after="60"/>
      <w:outlineLvl w:val="3"/>
    </w:pPr>
    <w:rPr>
      <w:b/>
      <w:bCs/>
      <w:sz w:val="28"/>
      <w:szCs w:val="28"/>
    </w:rPr>
  </w:style>
  <w:style w:type="paragraph" w:styleId="Heading5">
    <w:name w:val="heading 5"/>
    <w:basedOn w:val="Normal"/>
    <w:next w:val="Normal"/>
    <w:qFormat/>
    <w:rsid w:val="006E0830"/>
    <w:pPr>
      <w:numPr>
        <w:ilvl w:val="4"/>
        <w:numId w:val="1"/>
      </w:numPr>
      <w:spacing w:before="240" w:after="60"/>
      <w:outlineLvl w:val="4"/>
    </w:pPr>
    <w:rPr>
      <w:b/>
      <w:bCs/>
      <w:i/>
      <w:iCs/>
      <w:sz w:val="26"/>
      <w:szCs w:val="26"/>
    </w:rPr>
  </w:style>
  <w:style w:type="paragraph" w:styleId="Heading6">
    <w:name w:val="heading 6"/>
    <w:basedOn w:val="Normal"/>
    <w:next w:val="Normal"/>
    <w:qFormat/>
    <w:rsid w:val="006E0830"/>
    <w:pPr>
      <w:numPr>
        <w:ilvl w:val="5"/>
        <w:numId w:val="1"/>
      </w:numPr>
      <w:spacing w:before="240" w:after="60"/>
      <w:outlineLvl w:val="5"/>
    </w:pPr>
    <w:rPr>
      <w:b/>
      <w:bCs/>
      <w:szCs w:val="22"/>
    </w:rPr>
  </w:style>
  <w:style w:type="paragraph" w:styleId="Heading7">
    <w:name w:val="heading 7"/>
    <w:basedOn w:val="Normal"/>
    <w:next w:val="Normal"/>
    <w:qFormat/>
    <w:rsid w:val="006E0830"/>
    <w:pPr>
      <w:numPr>
        <w:ilvl w:val="6"/>
        <w:numId w:val="1"/>
      </w:numPr>
      <w:spacing w:before="240" w:after="60"/>
      <w:outlineLvl w:val="6"/>
    </w:pPr>
  </w:style>
  <w:style w:type="paragraph" w:styleId="Heading8">
    <w:name w:val="heading 8"/>
    <w:basedOn w:val="Normal"/>
    <w:next w:val="Normal"/>
    <w:qFormat/>
    <w:rsid w:val="006E0830"/>
    <w:pPr>
      <w:numPr>
        <w:ilvl w:val="7"/>
        <w:numId w:val="1"/>
      </w:numPr>
      <w:spacing w:before="240" w:after="60"/>
      <w:outlineLvl w:val="7"/>
    </w:pPr>
    <w:rPr>
      <w:i/>
      <w:iCs/>
    </w:rPr>
  </w:style>
  <w:style w:type="paragraph" w:styleId="Heading9">
    <w:name w:val="heading 9"/>
    <w:basedOn w:val="Normal"/>
    <w:next w:val="Normal"/>
    <w:qFormat/>
    <w:rsid w:val="006E083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heading">
    <w:name w:val="Front page heading"/>
    <w:basedOn w:val="Normal"/>
    <w:rsid w:val="00307F61"/>
    <w:pPr>
      <w:spacing w:before="360"/>
      <w:jc w:val="center"/>
    </w:pPr>
    <w:rPr>
      <w:b/>
      <w:sz w:val="28"/>
    </w:rPr>
  </w:style>
  <w:style w:type="paragraph" w:styleId="ListBullet">
    <w:name w:val="List Bullet"/>
    <w:basedOn w:val="Normal"/>
    <w:rsid w:val="0070249D"/>
    <w:pPr>
      <w:numPr>
        <w:numId w:val="12"/>
      </w:numPr>
      <w:spacing w:after="60"/>
    </w:pPr>
  </w:style>
  <w:style w:type="paragraph" w:styleId="Caption">
    <w:name w:val="caption"/>
    <w:basedOn w:val="Normal"/>
    <w:next w:val="Normal"/>
    <w:qFormat/>
    <w:rsid w:val="00BC0780"/>
    <w:pPr>
      <w:jc w:val="center"/>
    </w:pPr>
    <w:rPr>
      <w:bCs/>
      <w:i/>
      <w:sz w:val="18"/>
      <w:szCs w:val="20"/>
    </w:rPr>
  </w:style>
  <w:style w:type="paragraph" w:customStyle="1" w:styleId="RMbullet">
    <w:name w:val="RMbullet"/>
    <w:basedOn w:val="ListBullet"/>
    <w:rsid w:val="00640D64"/>
    <w:pPr>
      <w:tabs>
        <w:tab w:val="clear" w:pos="360"/>
      </w:tabs>
      <w:ind w:hanging="589"/>
    </w:pPr>
  </w:style>
  <w:style w:type="paragraph" w:styleId="TOC1">
    <w:name w:val="toc 1"/>
    <w:basedOn w:val="Normal"/>
    <w:next w:val="Normal"/>
    <w:autoRedefine/>
    <w:uiPriority w:val="39"/>
    <w:rsid w:val="00527695"/>
    <w:pPr>
      <w:spacing w:before="240"/>
      <w:ind w:left="720" w:hanging="720"/>
    </w:pPr>
    <w:rPr>
      <w:bCs/>
      <w:sz w:val="20"/>
      <w:szCs w:val="20"/>
    </w:rPr>
  </w:style>
  <w:style w:type="character" w:styleId="Hyperlink">
    <w:name w:val="Hyperlink"/>
    <w:basedOn w:val="DefaultParagraphFont"/>
    <w:uiPriority w:val="99"/>
    <w:rsid w:val="00B672C1"/>
    <w:rPr>
      <w:color w:val="0000FF"/>
      <w:u w:val="single"/>
    </w:rPr>
  </w:style>
  <w:style w:type="table" w:styleId="TableGrid">
    <w:name w:val="Table Grid"/>
    <w:basedOn w:val="TableNormal"/>
    <w:rsid w:val="00B672C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Table">
    <w:name w:val="RMTable"/>
    <w:basedOn w:val="Normal"/>
    <w:rsid w:val="00B672C1"/>
    <w:rPr>
      <w:sz w:val="20"/>
    </w:rPr>
  </w:style>
  <w:style w:type="paragraph" w:customStyle="1" w:styleId="NoNumHeading">
    <w:name w:val="NoNumHeading"/>
    <w:basedOn w:val="Normal"/>
    <w:rsid w:val="00791EEB"/>
    <w:pPr>
      <w:spacing w:after="240"/>
    </w:pPr>
    <w:rPr>
      <w:b/>
      <w:sz w:val="32"/>
    </w:rPr>
  </w:style>
  <w:style w:type="paragraph" w:styleId="TOC2">
    <w:name w:val="toc 2"/>
    <w:basedOn w:val="Normal"/>
    <w:next w:val="Normal"/>
    <w:autoRedefine/>
    <w:semiHidden/>
    <w:rsid w:val="00791EEB"/>
    <w:pPr>
      <w:spacing w:after="0"/>
      <w:ind w:left="220"/>
    </w:pPr>
    <w:rPr>
      <w:rFonts w:ascii="Times New Roman" w:hAnsi="Times New Roman"/>
      <w:i/>
      <w:iCs/>
      <w:sz w:val="20"/>
      <w:szCs w:val="20"/>
    </w:rPr>
  </w:style>
  <w:style w:type="paragraph" w:customStyle="1" w:styleId="RMPara">
    <w:name w:val="RMPara"/>
    <w:basedOn w:val="Normal"/>
    <w:rsid w:val="00503772"/>
    <w:pPr>
      <w:spacing w:before="240"/>
    </w:pPr>
  </w:style>
  <w:style w:type="paragraph" w:styleId="TOC3">
    <w:name w:val="toc 3"/>
    <w:basedOn w:val="Normal"/>
    <w:next w:val="Normal"/>
    <w:autoRedefine/>
    <w:semiHidden/>
    <w:rsid w:val="00DD47CC"/>
    <w:pPr>
      <w:spacing w:before="0" w:after="0"/>
      <w:ind w:left="440"/>
    </w:pPr>
    <w:rPr>
      <w:rFonts w:ascii="Times New Roman" w:hAnsi="Times New Roman"/>
      <w:sz w:val="20"/>
      <w:szCs w:val="20"/>
    </w:rPr>
  </w:style>
  <w:style w:type="paragraph" w:styleId="TOC4">
    <w:name w:val="toc 4"/>
    <w:basedOn w:val="Normal"/>
    <w:next w:val="Normal"/>
    <w:autoRedefine/>
    <w:semiHidden/>
    <w:rsid w:val="00DD47CC"/>
    <w:pPr>
      <w:spacing w:before="0" w:after="0"/>
      <w:ind w:left="660"/>
    </w:pPr>
    <w:rPr>
      <w:rFonts w:ascii="Times New Roman" w:hAnsi="Times New Roman"/>
      <w:sz w:val="20"/>
      <w:szCs w:val="20"/>
    </w:rPr>
  </w:style>
  <w:style w:type="paragraph" w:styleId="TOC5">
    <w:name w:val="toc 5"/>
    <w:basedOn w:val="Normal"/>
    <w:next w:val="Normal"/>
    <w:autoRedefine/>
    <w:semiHidden/>
    <w:rsid w:val="00DD47CC"/>
    <w:pPr>
      <w:spacing w:before="0" w:after="0"/>
      <w:ind w:left="880"/>
    </w:pPr>
    <w:rPr>
      <w:rFonts w:ascii="Times New Roman" w:hAnsi="Times New Roman"/>
      <w:sz w:val="20"/>
      <w:szCs w:val="20"/>
    </w:rPr>
  </w:style>
  <w:style w:type="paragraph" w:styleId="TOC6">
    <w:name w:val="toc 6"/>
    <w:basedOn w:val="Normal"/>
    <w:next w:val="Normal"/>
    <w:autoRedefine/>
    <w:semiHidden/>
    <w:rsid w:val="00DD47CC"/>
    <w:pPr>
      <w:spacing w:before="0" w:after="0"/>
      <w:ind w:left="1100"/>
    </w:pPr>
    <w:rPr>
      <w:rFonts w:ascii="Times New Roman" w:hAnsi="Times New Roman"/>
      <w:sz w:val="20"/>
      <w:szCs w:val="20"/>
    </w:rPr>
  </w:style>
  <w:style w:type="paragraph" w:styleId="TOC7">
    <w:name w:val="toc 7"/>
    <w:basedOn w:val="Normal"/>
    <w:next w:val="Normal"/>
    <w:autoRedefine/>
    <w:semiHidden/>
    <w:rsid w:val="00DD47CC"/>
    <w:pPr>
      <w:spacing w:before="0" w:after="0"/>
      <w:ind w:left="1320"/>
    </w:pPr>
    <w:rPr>
      <w:rFonts w:ascii="Times New Roman" w:hAnsi="Times New Roman"/>
      <w:sz w:val="20"/>
      <w:szCs w:val="20"/>
    </w:rPr>
  </w:style>
  <w:style w:type="paragraph" w:styleId="TOC8">
    <w:name w:val="toc 8"/>
    <w:basedOn w:val="Normal"/>
    <w:next w:val="Normal"/>
    <w:autoRedefine/>
    <w:semiHidden/>
    <w:rsid w:val="00DD47CC"/>
    <w:pPr>
      <w:spacing w:before="0" w:after="0"/>
      <w:ind w:left="1540"/>
    </w:pPr>
    <w:rPr>
      <w:rFonts w:ascii="Times New Roman" w:hAnsi="Times New Roman"/>
      <w:sz w:val="20"/>
      <w:szCs w:val="20"/>
    </w:rPr>
  </w:style>
  <w:style w:type="paragraph" w:styleId="TOC9">
    <w:name w:val="toc 9"/>
    <w:basedOn w:val="Normal"/>
    <w:next w:val="Normal"/>
    <w:autoRedefine/>
    <w:semiHidden/>
    <w:rsid w:val="00DD47CC"/>
    <w:pPr>
      <w:spacing w:before="0" w:after="0"/>
      <w:ind w:left="1760"/>
    </w:pPr>
    <w:rPr>
      <w:rFonts w:ascii="Times New Roman" w:hAnsi="Times New Roman"/>
      <w:sz w:val="20"/>
      <w:szCs w:val="20"/>
    </w:rPr>
  </w:style>
  <w:style w:type="paragraph" w:customStyle="1" w:styleId="RMbulletIndent1">
    <w:name w:val="RMbulletIndent1"/>
    <w:basedOn w:val="RMbullet"/>
    <w:rsid w:val="00F90520"/>
    <w:pPr>
      <w:numPr>
        <w:ilvl w:val="1"/>
      </w:numPr>
      <w:tabs>
        <w:tab w:val="clear" w:pos="1440"/>
      </w:tabs>
      <w:spacing w:after="120"/>
      <w:ind w:hanging="720"/>
    </w:pPr>
  </w:style>
  <w:style w:type="paragraph" w:styleId="FootnoteText">
    <w:name w:val="footnote text"/>
    <w:basedOn w:val="Normal"/>
    <w:semiHidden/>
    <w:rsid w:val="00EF22BC"/>
    <w:rPr>
      <w:sz w:val="20"/>
      <w:szCs w:val="20"/>
    </w:rPr>
  </w:style>
  <w:style w:type="character" w:styleId="FootnoteReference">
    <w:name w:val="footnote reference"/>
    <w:basedOn w:val="DefaultParagraphFont"/>
    <w:semiHidden/>
    <w:rsid w:val="00EF22BC"/>
    <w:rPr>
      <w:vertAlign w:val="superscript"/>
    </w:rPr>
  </w:style>
  <w:style w:type="paragraph" w:styleId="Title">
    <w:name w:val="Title"/>
    <w:basedOn w:val="Normal"/>
    <w:qFormat/>
    <w:rsid w:val="008460EA"/>
    <w:pPr>
      <w:spacing w:before="0" w:after="0"/>
      <w:jc w:val="center"/>
    </w:pPr>
    <w:rPr>
      <w:rFonts w:ascii="Times New Roman" w:hAnsi="Times New Roman"/>
      <w:b/>
      <w:sz w:val="44"/>
      <w:szCs w:val="20"/>
      <w:lang w:eastAsia="en-US"/>
    </w:rPr>
  </w:style>
  <w:style w:type="character" w:customStyle="1" w:styleId="Heading2Char">
    <w:name w:val="Heading 2 Char"/>
    <w:basedOn w:val="DefaultParagraphFont"/>
    <w:link w:val="Heading2"/>
    <w:rsid w:val="00034FC7"/>
    <w:rPr>
      <w:rFonts w:ascii="Arial" w:hAnsi="Arial" w:cs="Arial"/>
      <w:b/>
      <w:bCs/>
      <w:iCs/>
      <w:sz w:val="22"/>
      <w:szCs w:val="28"/>
    </w:rPr>
  </w:style>
  <w:style w:type="paragraph" w:styleId="Header">
    <w:name w:val="header"/>
    <w:basedOn w:val="Normal"/>
    <w:rsid w:val="00FB4B08"/>
    <w:pPr>
      <w:tabs>
        <w:tab w:val="center" w:pos="4153"/>
        <w:tab w:val="right" w:pos="8306"/>
      </w:tabs>
    </w:pPr>
  </w:style>
  <w:style w:type="paragraph" w:styleId="Footer">
    <w:name w:val="footer"/>
    <w:basedOn w:val="Normal"/>
    <w:rsid w:val="00FB4B08"/>
    <w:pPr>
      <w:tabs>
        <w:tab w:val="center" w:pos="4153"/>
        <w:tab w:val="right" w:pos="8306"/>
      </w:tabs>
    </w:pPr>
  </w:style>
  <w:style w:type="paragraph" w:customStyle="1" w:styleId="RMParaNum3">
    <w:name w:val="RMParaNum3"/>
    <w:basedOn w:val="Heading3"/>
    <w:rsid w:val="00034FC7"/>
    <w:pPr>
      <w:keepNext w:val="0"/>
      <w:tabs>
        <w:tab w:val="clear" w:pos="720"/>
      </w:tabs>
      <w:ind w:left="851" w:hanging="851"/>
    </w:pPr>
    <w:rPr>
      <w:b w:val="0"/>
    </w:rPr>
  </w:style>
  <w:style w:type="paragraph" w:customStyle="1" w:styleId="TableText">
    <w:name w:val="Table Text"/>
    <w:basedOn w:val="Normal"/>
    <w:rsid w:val="00572F7E"/>
    <w:pPr>
      <w:overflowPunct w:val="0"/>
      <w:autoSpaceDE w:val="0"/>
      <w:autoSpaceDN w:val="0"/>
      <w:adjustRightInd w:val="0"/>
      <w:spacing w:before="0" w:after="0"/>
      <w:textAlignment w:val="baseline"/>
    </w:pPr>
    <w:rPr>
      <w:rFonts w:cs="Arial"/>
      <w:sz w:val="18"/>
      <w:szCs w:val="18"/>
      <w:lang w:val="en-US" w:eastAsia="en-US"/>
    </w:rPr>
  </w:style>
  <w:style w:type="paragraph" w:customStyle="1" w:styleId="TableHeading">
    <w:name w:val="Table Heading"/>
    <w:basedOn w:val="Normal"/>
    <w:rsid w:val="00572F7E"/>
    <w:pPr>
      <w:overflowPunct w:val="0"/>
      <w:autoSpaceDE w:val="0"/>
      <w:autoSpaceDN w:val="0"/>
      <w:adjustRightInd w:val="0"/>
      <w:spacing w:before="0" w:after="0"/>
      <w:textAlignment w:val="baseline"/>
    </w:pPr>
    <w:rPr>
      <w:rFonts w:ascii="Arial Bold" w:hAnsi="Arial Bold" w:cs="Arial"/>
      <w:b/>
      <w:sz w:val="18"/>
      <w:szCs w:val="18"/>
      <w:lang w:eastAsia="en-US"/>
    </w:rPr>
  </w:style>
  <w:style w:type="character" w:styleId="PageNumber">
    <w:name w:val="page number"/>
    <w:basedOn w:val="DefaultParagraphFont"/>
    <w:rsid w:val="00EB6AF3"/>
  </w:style>
  <w:style w:type="paragraph" w:customStyle="1" w:styleId="RMParaSubHeading">
    <w:name w:val="RMParaSubHeading"/>
    <w:basedOn w:val="RMParaNum3"/>
    <w:rsid w:val="00F56A65"/>
  </w:style>
  <w:style w:type="character" w:customStyle="1" w:styleId="CharChar3">
    <w:name w:val="Char Char3"/>
    <w:rsid w:val="006708D5"/>
    <w:rPr>
      <w:rFonts w:ascii="Arial" w:hAnsi="Arial" w:cs="Arial"/>
      <w:b/>
      <w:bCs/>
      <w:iCs/>
      <w:sz w:val="22"/>
      <w:szCs w:val="28"/>
      <w:lang w:val="en-GB" w:eastAsia="en-GB" w:bidi="ar-SA"/>
    </w:rPr>
  </w:style>
  <w:style w:type="character" w:styleId="FollowedHyperlink">
    <w:name w:val="FollowedHyperlink"/>
    <w:basedOn w:val="DefaultParagraphFont"/>
    <w:rsid w:val="00702176"/>
    <w:rPr>
      <w:color w:val="954F72" w:themeColor="followedHyperlink"/>
      <w:u w:val="single"/>
    </w:rPr>
  </w:style>
  <w:style w:type="paragraph" w:styleId="BalloonText">
    <w:name w:val="Balloon Text"/>
    <w:basedOn w:val="Normal"/>
    <w:link w:val="BalloonTextChar"/>
    <w:rsid w:val="00293A78"/>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293A78"/>
    <w:rPr>
      <w:rFonts w:ascii="Segoe UI" w:hAnsi="Segoe UI" w:cs="Segoe UI"/>
      <w:sz w:val="18"/>
      <w:szCs w:val="18"/>
    </w:rPr>
  </w:style>
  <w:style w:type="table" w:customStyle="1" w:styleId="MediumShading1-Accent11">
    <w:name w:val="Medium Shading 1 - Accent 11"/>
    <w:basedOn w:val="TableNormal"/>
    <w:uiPriority w:val="63"/>
    <w:rsid w:val="00AA17D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AA17D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RMParaNum3Guidance">
    <w:name w:val="RMParaNum3Guidance"/>
    <w:basedOn w:val="RMParaNum3"/>
    <w:qFormat/>
    <w:rsid w:val="00D5782E"/>
    <w:rPr>
      <w:i/>
      <w:color w:val="808080" w:themeColor="background1" w:themeShade="80"/>
    </w:rPr>
  </w:style>
  <w:style w:type="paragraph" w:styleId="ListParagraph">
    <w:name w:val="List Paragraph"/>
    <w:basedOn w:val="Normal"/>
    <w:uiPriority w:val="34"/>
    <w:qFormat/>
    <w:rsid w:val="00FD640B"/>
    <w:pPr>
      <w:spacing w:before="0" w:after="200" w:line="276" w:lineRule="auto"/>
      <w:ind w:left="720"/>
      <w:contextualSpacing/>
    </w:pPr>
    <w:rPr>
      <w:rFonts w:ascii="Calibri" w:eastAsia="Calibri" w:hAnsi="Calibri"/>
      <w:szCs w:val="22"/>
      <w:lang w:eastAsia="en-US"/>
    </w:rPr>
  </w:style>
  <w:style w:type="paragraph" w:customStyle="1" w:styleId="RMParaNum3BeforeTable">
    <w:name w:val="RMParaNum3BeforeTable"/>
    <w:basedOn w:val="RMParaNum3"/>
    <w:qFormat/>
    <w:rsid w:val="00A06708"/>
    <w:pPr>
      <w:spacing w:after="240"/>
    </w:pPr>
  </w:style>
  <w:style w:type="paragraph" w:customStyle="1" w:styleId="RMParaNum3Question">
    <w:name w:val="RMParaNum3Question"/>
    <w:basedOn w:val="RMParaNum3"/>
    <w:qFormat/>
    <w:rsid w:val="0019284E"/>
    <w:rPr>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4983">
      <w:bodyDiv w:val="1"/>
      <w:marLeft w:val="0"/>
      <w:marRight w:val="0"/>
      <w:marTop w:val="0"/>
      <w:marBottom w:val="0"/>
      <w:divBdr>
        <w:top w:val="none" w:sz="0" w:space="0" w:color="auto"/>
        <w:left w:val="none" w:sz="0" w:space="0" w:color="auto"/>
        <w:bottom w:val="none" w:sz="0" w:space="0" w:color="auto"/>
        <w:right w:val="none" w:sz="0" w:space="0" w:color="auto"/>
      </w:divBdr>
    </w:div>
    <w:div w:id="554197798">
      <w:bodyDiv w:val="1"/>
      <w:marLeft w:val="0"/>
      <w:marRight w:val="0"/>
      <w:marTop w:val="0"/>
      <w:marBottom w:val="0"/>
      <w:divBdr>
        <w:top w:val="none" w:sz="0" w:space="0" w:color="auto"/>
        <w:left w:val="none" w:sz="0" w:space="0" w:color="auto"/>
        <w:bottom w:val="none" w:sz="0" w:space="0" w:color="auto"/>
        <w:right w:val="none" w:sz="0" w:space="0" w:color="auto"/>
      </w:divBdr>
    </w:div>
    <w:div w:id="9496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E31A-1CAD-401D-AB1D-F5551E97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2997</Words>
  <Characters>18007</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IGPACK Template for DOC04 System Security Policy</vt:lpstr>
    </vt:vector>
  </TitlesOfParts>
  <Company/>
  <LinksUpToDate>false</LinksUpToDate>
  <CharactersWithSpaces>20963</CharactersWithSpaces>
  <SharedDoc>false</SharedDoc>
  <HLinks>
    <vt:vector size="96" baseType="variant">
      <vt:variant>
        <vt:i4>1900593</vt:i4>
      </vt:variant>
      <vt:variant>
        <vt:i4>83</vt:i4>
      </vt:variant>
      <vt:variant>
        <vt:i4>0</vt:i4>
      </vt:variant>
      <vt:variant>
        <vt:i4>5</vt:i4>
      </vt:variant>
      <vt:variant>
        <vt:lpwstr/>
      </vt:variant>
      <vt:variant>
        <vt:lpwstr>_Toc363811054</vt:lpwstr>
      </vt:variant>
      <vt:variant>
        <vt:i4>1900593</vt:i4>
      </vt:variant>
      <vt:variant>
        <vt:i4>77</vt:i4>
      </vt:variant>
      <vt:variant>
        <vt:i4>0</vt:i4>
      </vt:variant>
      <vt:variant>
        <vt:i4>5</vt:i4>
      </vt:variant>
      <vt:variant>
        <vt:lpwstr/>
      </vt:variant>
      <vt:variant>
        <vt:lpwstr>_Toc363811053</vt:lpwstr>
      </vt:variant>
      <vt:variant>
        <vt:i4>1900593</vt:i4>
      </vt:variant>
      <vt:variant>
        <vt:i4>71</vt:i4>
      </vt:variant>
      <vt:variant>
        <vt:i4>0</vt:i4>
      </vt:variant>
      <vt:variant>
        <vt:i4>5</vt:i4>
      </vt:variant>
      <vt:variant>
        <vt:lpwstr/>
      </vt:variant>
      <vt:variant>
        <vt:lpwstr>_Toc363811052</vt:lpwstr>
      </vt:variant>
      <vt:variant>
        <vt:i4>1900593</vt:i4>
      </vt:variant>
      <vt:variant>
        <vt:i4>65</vt:i4>
      </vt:variant>
      <vt:variant>
        <vt:i4>0</vt:i4>
      </vt:variant>
      <vt:variant>
        <vt:i4>5</vt:i4>
      </vt:variant>
      <vt:variant>
        <vt:lpwstr/>
      </vt:variant>
      <vt:variant>
        <vt:lpwstr>_Toc363811051</vt:lpwstr>
      </vt:variant>
      <vt:variant>
        <vt:i4>1900593</vt:i4>
      </vt:variant>
      <vt:variant>
        <vt:i4>59</vt:i4>
      </vt:variant>
      <vt:variant>
        <vt:i4>0</vt:i4>
      </vt:variant>
      <vt:variant>
        <vt:i4>5</vt:i4>
      </vt:variant>
      <vt:variant>
        <vt:lpwstr/>
      </vt:variant>
      <vt:variant>
        <vt:lpwstr>_Toc363811050</vt:lpwstr>
      </vt:variant>
      <vt:variant>
        <vt:i4>1835057</vt:i4>
      </vt:variant>
      <vt:variant>
        <vt:i4>53</vt:i4>
      </vt:variant>
      <vt:variant>
        <vt:i4>0</vt:i4>
      </vt:variant>
      <vt:variant>
        <vt:i4>5</vt:i4>
      </vt:variant>
      <vt:variant>
        <vt:lpwstr/>
      </vt:variant>
      <vt:variant>
        <vt:lpwstr>_Toc363811049</vt:lpwstr>
      </vt:variant>
      <vt:variant>
        <vt:i4>1835057</vt:i4>
      </vt:variant>
      <vt:variant>
        <vt:i4>47</vt:i4>
      </vt:variant>
      <vt:variant>
        <vt:i4>0</vt:i4>
      </vt:variant>
      <vt:variant>
        <vt:i4>5</vt:i4>
      </vt:variant>
      <vt:variant>
        <vt:lpwstr/>
      </vt:variant>
      <vt:variant>
        <vt:lpwstr>_Toc363811048</vt:lpwstr>
      </vt:variant>
      <vt:variant>
        <vt:i4>1835057</vt:i4>
      </vt:variant>
      <vt:variant>
        <vt:i4>41</vt:i4>
      </vt:variant>
      <vt:variant>
        <vt:i4>0</vt:i4>
      </vt:variant>
      <vt:variant>
        <vt:i4>5</vt:i4>
      </vt:variant>
      <vt:variant>
        <vt:lpwstr/>
      </vt:variant>
      <vt:variant>
        <vt:lpwstr>_Toc363811047</vt:lpwstr>
      </vt:variant>
      <vt:variant>
        <vt:i4>1835057</vt:i4>
      </vt:variant>
      <vt:variant>
        <vt:i4>35</vt:i4>
      </vt:variant>
      <vt:variant>
        <vt:i4>0</vt:i4>
      </vt:variant>
      <vt:variant>
        <vt:i4>5</vt:i4>
      </vt:variant>
      <vt:variant>
        <vt:lpwstr/>
      </vt:variant>
      <vt:variant>
        <vt:lpwstr>_Toc363811046</vt:lpwstr>
      </vt:variant>
      <vt:variant>
        <vt:i4>1835057</vt:i4>
      </vt:variant>
      <vt:variant>
        <vt:i4>29</vt:i4>
      </vt:variant>
      <vt:variant>
        <vt:i4>0</vt:i4>
      </vt:variant>
      <vt:variant>
        <vt:i4>5</vt:i4>
      </vt:variant>
      <vt:variant>
        <vt:lpwstr/>
      </vt:variant>
      <vt:variant>
        <vt:lpwstr>_Toc363811045</vt:lpwstr>
      </vt:variant>
      <vt:variant>
        <vt:i4>1835057</vt:i4>
      </vt:variant>
      <vt:variant>
        <vt:i4>23</vt:i4>
      </vt:variant>
      <vt:variant>
        <vt:i4>0</vt:i4>
      </vt:variant>
      <vt:variant>
        <vt:i4>5</vt:i4>
      </vt:variant>
      <vt:variant>
        <vt:lpwstr/>
      </vt:variant>
      <vt:variant>
        <vt:lpwstr>_Toc363811044</vt:lpwstr>
      </vt:variant>
      <vt:variant>
        <vt:i4>1835057</vt:i4>
      </vt:variant>
      <vt:variant>
        <vt:i4>17</vt:i4>
      </vt:variant>
      <vt:variant>
        <vt:i4>0</vt:i4>
      </vt:variant>
      <vt:variant>
        <vt:i4>5</vt:i4>
      </vt:variant>
      <vt:variant>
        <vt:lpwstr/>
      </vt:variant>
      <vt:variant>
        <vt:lpwstr>_Toc363811043</vt:lpwstr>
      </vt:variant>
      <vt:variant>
        <vt:i4>1835057</vt:i4>
      </vt:variant>
      <vt:variant>
        <vt:i4>11</vt:i4>
      </vt:variant>
      <vt:variant>
        <vt:i4>0</vt:i4>
      </vt:variant>
      <vt:variant>
        <vt:i4>5</vt:i4>
      </vt:variant>
      <vt:variant>
        <vt:lpwstr/>
      </vt:variant>
      <vt:variant>
        <vt:lpwstr>_Toc363811042</vt:lpwstr>
      </vt:variant>
      <vt:variant>
        <vt:i4>1835057</vt:i4>
      </vt:variant>
      <vt:variant>
        <vt:i4>5</vt:i4>
      </vt:variant>
      <vt:variant>
        <vt:i4>0</vt:i4>
      </vt:variant>
      <vt:variant>
        <vt:i4>5</vt:i4>
      </vt:variant>
      <vt:variant>
        <vt:lpwstr/>
      </vt:variant>
      <vt:variant>
        <vt:lpwstr>_Toc363811041</vt:lpwstr>
      </vt:variant>
      <vt:variant>
        <vt:i4>7077916</vt:i4>
      </vt:variant>
      <vt:variant>
        <vt:i4>0</vt:i4>
      </vt:variant>
      <vt:variant>
        <vt:i4>0</vt:i4>
      </vt:variant>
      <vt:variant>
        <vt:i4>5</vt:i4>
      </vt:variant>
      <vt:variant>
        <vt:lpwstr>mailto:nss.nationalsecurityadvisor@nhs.net</vt:lpwstr>
      </vt:variant>
      <vt:variant>
        <vt:lpwstr/>
      </vt:variant>
      <vt:variant>
        <vt:i4>3932251</vt:i4>
      </vt:variant>
      <vt:variant>
        <vt:i4>0</vt:i4>
      </vt:variant>
      <vt:variant>
        <vt:i4>0</vt:i4>
      </vt:variant>
      <vt:variant>
        <vt:i4>5</vt:i4>
      </vt:variant>
      <vt:variant>
        <vt:lpwstr>http://www.cesg.gov.uk/policy_technologies/policy/media/business_impact_tables.pdf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IGPACK Template for DOC04 System Security Policy</dc:title>
  <dc:creator/>
  <cp:lastModifiedBy/>
  <cp:revision>1</cp:revision>
  <dcterms:created xsi:type="dcterms:W3CDTF">2019-02-06T16:36:00Z</dcterms:created>
  <dcterms:modified xsi:type="dcterms:W3CDTF">2019-02-06T16:36:00Z</dcterms:modified>
</cp:coreProperties>
</file>