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827" w:rsidRPr="001257CB" w:rsidRDefault="001257CB" w:rsidP="00756BE2">
      <w:pPr>
        <w:spacing w:line="240" w:lineRule="auto"/>
        <w:jc w:val="both"/>
        <w:rPr>
          <w:rFonts w:ascii="Arial" w:hAnsi="Arial" w:cs="Arial"/>
          <w:bCs/>
          <w:sz w:val="36"/>
          <w:szCs w:val="36"/>
        </w:rPr>
      </w:pPr>
      <w:bookmarkStart w:id="0" w:name="_GoBack"/>
      <w:bookmarkEnd w:id="0"/>
      <w:r w:rsidRPr="001257CB">
        <w:rPr>
          <w:rFonts w:ascii="Arial" w:hAnsi="Arial" w:cs="Arial"/>
          <w:bCs/>
          <w:sz w:val="36"/>
          <w:szCs w:val="36"/>
        </w:rPr>
        <w:t>S</w:t>
      </w:r>
      <w:r>
        <w:rPr>
          <w:rFonts w:ascii="Arial" w:hAnsi="Arial" w:cs="Arial"/>
          <w:bCs/>
          <w:sz w:val="36"/>
          <w:szCs w:val="36"/>
        </w:rPr>
        <w:t>ystem Security Policy -</w:t>
      </w:r>
      <w:r w:rsidRPr="001257CB">
        <w:rPr>
          <w:rFonts w:ascii="Arial" w:hAnsi="Arial" w:cs="Arial"/>
          <w:bCs/>
          <w:sz w:val="36"/>
          <w:szCs w:val="36"/>
        </w:rPr>
        <w:t xml:space="preserve"> L</w:t>
      </w:r>
      <w:r w:rsidR="0011043B">
        <w:rPr>
          <w:rFonts w:ascii="Arial" w:hAnsi="Arial" w:cs="Arial"/>
          <w:bCs/>
          <w:sz w:val="36"/>
          <w:szCs w:val="36"/>
        </w:rPr>
        <w:t>ite</w:t>
      </w:r>
    </w:p>
    <w:p w:rsidR="00DD49E6" w:rsidRPr="00D279C1" w:rsidRDefault="00DD49E6" w:rsidP="00756BE2">
      <w:pPr>
        <w:spacing w:line="240" w:lineRule="auto"/>
        <w:jc w:val="both"/>
        <w:rPr>
          <w:rFonts w:ascii="Arial" w:hAnsi="Arial" w:cs="Arial"/>
          <w:b/>
          <w:bCs/>
        </w:rPr>
      </w:pPr>
      <w:r w:rsidRPr="00D279C1">
        <w:rPr>
          <w:rFonts w:ascii="Arial" w:hAnsi="Arial" w:cs="Arial"/>
          <w:b/>
          <w:bCs/>
        </w:rPr>
        <w:t>Completing this form</w:t>
      </w:r>
    </w:p>
    <w:p w:rsidR="002C7AF7" w:rsidRPr="00D279C1" w:rsidRDefault="002C7AF7" w:rsidP="00756BE2">
      <w:pPr>
        <w:spacing w:line="240" w:lineRule="auto"/>
        <w:jc w:val="both"/>
        <w:rPr>
          <w:rFonts w:ascii="Arial" w:hAnsi="Arial" w:cs="Arial"/>
          <w:bCs/>
        </w:rPr>
      </w:pPr>
      <w:r w:rsidRPr="00D279C1">
        <w:rPr>
          <w:rFonts w:ascii="Arial" w:hAnsi="Arial" w:cs="Arial"/>
          <w:bCs/>
        </w:rPr>
        <w:t xml:space="preserve">This form and the report carried out through the “Information Security Risk Assessment Tool” are integrating part of </w:t>
      </w:r>
      <w:r w:rsidR="00810B25" w:rsidRPr="00D279C1">
        <w:rPr>
          <w:rFonts w:ascii="Arial" w:hAnsi="Arial" w:cs="Arial"/>
          <w:bCs/>
        </w:rPr>
        <w:t>NSS</w:t>
      </w:r>
      <w:r w:rsidR="00057BB3" w:rsidRPr="00D279C1">
        <w:rPr>
          <w:rFonts w:ascii="Arial" w:hAnsi="Arial" w:cs="Arial"/>
          <w:bCs/>
        </w:rPr>
        <w:t xml:space="preserve"> information security management system (ISMS). The completion of this form is required when the score of the risk assessment tool is medium.</w:t>
      </w:r>
    </w:p>
    <w:p w:rsidR="00506827" w:rsidRPr="00D279C1" w:rsidRDefault="00DD49E6" w:rsidP="00756BE2">
      <w:pPr>
        <w:spacing w:line="240" w:lineRule="auto"/>
        <w:jc w:val="both"/>
        <w:rPr>
          <w:rFonts w:ascii="Arial" w:hAnsi="Arial" w:cs="Arial"/>
          <w:bCs/>
        </w:rPr>
      </w:pPr>
      <w:r w:rsidRPr="00D279C1">
        <w:rPr>
          <w:rFonts w:ascii="Arial" w:hAnsi="Arial" w:cs="Arial"/>
          <w:bCs/>
        </w:rPr>
        <w:t>It is a data owner’s responsibility to ensure that risk to</w:t>
      </w:r>
      <w:r w:rsidR="00057BB3" w:rsidRPr="00D279C1">
        <w:rPr>
          <w:rFonts w:ascii="Arial" w:hAnsi="Arial" w:cs="Arial"/>
          <w:bCs/>
        </w:rPr>
        <w:t xml:space="preserve"> information assets is managed</w:t>
      </w:r>
      <w:r w:rsidRPr="00D279C1">
        <w:rPr>
          <w:rFonts w:ascii="Arial" w:hAnsi="Arial" w:cs="Arial"/>
          <w:bCs/>
        </w:rPr>
        <w:t xml:space="preserve"> </w:t>
      </w:r>
      <w:r w:rsidR="00057BB3" w:rsidRPr="00D279C1">
        <w:rPr>
          <w:rFonts w:ascii="Arial" w:hAnsi="Arial" w:cs="Arial"/>
          <w:bCs/>
        </w:rPr>
        <w:t>and t</w:t>
      </w:r>
      <w:r w:rsidRPr="00D279C1">
        <w:rPr>
          <w:rFonts w:ascii="Arial" w:hAnsi="Arial" w:cs="Arial"/>
          <w:bCs/>
        </w:rPr>
        <w:t xml:space="preserve">his “SSP Lite” asks minimum questions to determine that baseline security controls are in place for your solution.   </w:t>
      </w:r>
    </w:p>
    <w:p w:rsidR="00864D20" w:rsidRPr="00D279C1" w:rsidRDefault="00732125" w:rsidP="00864D20">
      <w:pPr>
        <w:spacing w:line="240" w:lineRule="auto"/>
        <w:jc w:val="both"/>
        <w:rPr>
          <w:rFonts w:ascii="Arial" w:hAnsi="Arial" w:cs="Arial"/>
          <w:bCs/>
        </w:rPr>
      </w:pPr>
      <w:r w:rsidRPr="00D279C1">
        <w:rPr>
          <w:rFonts w:ascii="Arial" w:hAnsi="Arial" w:cs="Arial"/>
          <w:bCs/>
        </w:rPr>
        <w:t>These are mandatory baseline requirements for protecting NHS Scotland systems and information</w:t>
      </w:r>
      <w:r w:rsidR="00D279C1">
        <w:rPr>
          <w:rFonts w:ascii="Arial" w:hAnsi="Arial" w:cs="Arial"/>
          <w:bCs/>
        </w:rPr>
        <w:t xml:space="preserve">. </w:t>
      </w:r>
      <w:r w:rsidR="00864D20">
        <w:rPr>
          <w:rFonts w:ascii="Arial" w:hAnsi="Arial" w:cs="Arial"/>
          <w:bCs/>
        </w:rPr>
        <w:t>The information / service owner is responsible for the completion of this SSP liaising with IT SBU / other service provider for technical completion.</w:t>
      </w:r>
    </w:p>
    <w:p w:rsidR="00732125" w:rsidRPr="00D279C1" w:rsidRDefault="00732125" w:rsidP="00756BE2">
      <w:pPr>
        <w:spacing w:line="240" w:lineRule="auto"/>
        <w:jc w:val="both"/>
        <w:rPr>
          <w:rFonts w:ascii="Arial" w:hAnsi="Arial" w:cs="Arial"/>
          <w:bCs/>
        </w:rPr>
      </w:pPr>
    </w:p>
    <w:p w:rsidR="00506827" w:rsidRPr="00D279C1" w:rsidRDefault="00506827" w:rsidP="00756BE2">
      <w:pPr>
        <w:spacing w:line="240" w:lineRule="auto"/>
        <w:jc w:val="both"/>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038"/>
        <w:gridCol w:w="6978"/>
      </w:tblGrid>
      <w:tr w:rsidR="00057BB3" w:rsidRPr="00D279C1" w:rsidTr="00FC737F">
        <w:tc>
          <w:tcPr>
            <w:tcW w:w="1130" w:type="pct"/>
          </w:tcPr>
          <w:p w:rsidR="00057BB3" w:rsidRPr="00D279C1" w:rsidRDefault="00057BB3" w:rsidP="00756BE2">
            <w:pPr>
              <w:spacing w:before="60" w:after="60"/>
              <w:jc w:val="both"/>
              <w:rPr>
                <w:rFonts w:ascii="Arial" w:hAnsi="Arial" w:cs="Arial"/>
              </w:rPr>
            </w:pPr>
            <w:r w:rsidRPr="00D279C1">
              <w:rPr>
                <w:rFonts w:ascii="Arial" w:hAnsi="Arial" w:cs="Arial"/>
              </w:rPr>
              <w:t>Title</w:t>
            </w:r>
          </w:p>
        </w:tc>
        <w:tc>
          <w:tcPr>
            <w:tcW w:w="3870" w:type="pct"/>
          </w:tcPr>
          <w:p w:rsidR="00057BB3" w:rsidRPr="00D279C1" w:rsidRDefault="00057BB3" w:rsidP="00756BE2">
            <w:pPr>
              <w:spacing w:before="60" w:after="60"/>
              <w:jc w:val="both"/>
              <w:rPr>
                <w:rFonts w:ascii="Arial" w:hAnsi="Arial" w:cs="Arial"/>
              </w:rPr>
            </w:pPr>
            <w:r w:rsidRPr="00D279C1">
              <w:rPr>
                <w:rFonts w:ascii="Arial" w:hAnsi="Arial" w:cs="Arial"/>
              </w:rPr>
              <w:t>&lt;System Name&gt; System Security Policy (SSP)</w:t>
            </w:r>
          </w:p>
        </w:tc>
      </w:tr>
      <w:tr w:rsidR="002E087E" w:rsidRPr="00D279C1" w:rsidTr="00FC737F">
        <w:tc>
          <w:tcPr>
            <w:tcW w:w="1130" w:type="pct"/>
          </w:tcPr>
          <w:p w:rsidR="002E087E" w:rsidRPr="00D279C1" w:rsidRDefault="002E087E" w:rsidP="00756BE2">
            <w:pPr>
              <w:spacing w:before="60" w:after="60"/>
              <w:rPr>
                <w:rFonts w:ascii="Arial" w:hAnsi="Arial" w:cs="Arial"/>
              </w:rPr>
            </w:pPr>
            <w:r>
              <w:rPr>
                <w:rFonts w:ascii="Arial" w:hAnsi="Arial" w:cs="Arial"/>
              </w:rPr>
              <w:t>Info</w:t>
            </w:r>
            <w:r w:rsidR="00756BE2">
              <w:rPr>
                <w:rFonts w:ascii="Arial" w:hAnsi="Arial" w:cs="Arial"/>
              </w:rPr>
              <w:t xml:space="preserve"> </w:t>
            </w:r>
            <w:r>
              <w:rPr>
                <w:rFonts w:ascii="Arial" w:hAnsi="Arial" w:cs="Arial"/>
              </w:rPr>
              <w:t xml:space="preserve">Sec Risk Assessment Tool </w:t>
            </w:r>
          </w:p>
        </w:tc>
        <w:tc>
          <w:tcPr>
            <w:tcW w:w="3870" w:type="pct"/>
          </w:tcPr>
          <w:p w:rsidR="002E087E" w:rsidRPr="00D279C1" w:rsidRDefault="00444211" w:rsidP="00756BE2">
            <w:pPr>
              <w:spacing w:before="60" w:after="60"/>
              <w:jc w:val="both"/>
              <w:rPr>
                <w:rFonts w:ascii="Arial" w:hAnsi="Arial" w:cs="Arial"/>
              </w:rPr>
            </w:pPr>
            <w:r>
              <w:rPr>
                <w:rFonts w:ascii="Arial" w:hAnsi="Arial" w:cs="Arial"/>
              </w:rPr>
              <w:t>&lt;Report number&gt;</w:t>
            </w:r>
          </w:p>
        </w:tc>
      </w:tr>
      <w:tr w:rsidR="00057BB3" w:rsidRPr="00D279C1" w:rsidTr="00FC737F">
        <w:tc>
          <w:tcPr>
            <w:tcW w:w="1130" w:type="pct"/>
          </w:tcPr>
          <w:p w:rsidR="00057BB3" w:rsidRPr="00D279C1" w:rsidRDefault="00057BB3" w:rsidP="00756BE2">
            <w:pPr>
              <w:spacing w:before="60" w:after="60"/>
              <w:jc w:val="both"/>
              <w:rPr>
                <w:rFonts w:ascii="Arial" w:hAnsi="Arial" w:cs="Arial"/>
              </w:rPr>
            </w:pPr>
            <w:r w:rsidRPr="00D279C1">
              <w:rPr>
                <w:rFonts w:ascii="Arial" w:hAnsi="Arial" w:cs="Arial"/>
              </w:rPr>
              <w:t>Author</w:t>
            </w:r>
          </w:p>
        </w:tc>
        <w:tc>
          <w:tcPr>
            <w:tcW w:w="3870" w:type="pct"/>
          </w:tcPr>
          <w:p w:rsidR="00057BB3" w:rsidRPr="00D279C1" w:rsidRDefault="00057BB3" w:rsidP="00756BE2">
            <w:pPr>
              <w:spacing w:before="60" w:after="60"/>
              <w:jc w:val="both"/>
              <w:rPr>
                <w:rFonts w:ascii="Arial" w:hAnsi="Arial" w:cs="Arial"/>
              </w:rPr>
            </w:pPr>
          </w:p>
        </w:tc>
      </w:tr>
      <w:tr w:rsidR="00057BB3" w:rsidRPr="00D279C1" w:rsidTr="00FC737F">
        <w:tc>
          <w:tcPr>
            <w:tcW w:w="1130" w:type="pct"/>
          </w:tcPr>
          <w:p w:rsidR="00057BB3" w:rsidRPr="00D279C1" w:rsidRDefault="00057BB3" w:rsidP="00756BE2">
            <w:pPr>
              <w:spacing w:before="60" w:after="60"/>
              <w:jc w:val="both"/>
              <w:rPr>
                <w:rFonts w:ascii="Arial" w:hAnsi="Arial" w:cs="Arial"/>
              </w:rPr>
            </w:pPr>
            <w:r w:rsidRPr="00D279C1">
              <w:rPr>
                <w:rFonts w:ascii="Arial" w:hAnsi="Arial" w:cs="Arial"/>
              </w:rPr>
              <w:t>Creation date</w:t>
            </w:r>
          </w:p>
        </w:tc>
        <w:tc>
          <w:tcPr>
            <w:tcW w:w="3870" w:type="pct"/>
          </w:tcPr>
          <w:p w:rsidR="00057BB3" w:rsidRPr="00D279C1" w:rsidRDefault="00057BB3" w:rsidP="00756BE2">
            <w:pPr>
              <w:spacing w:before="60" w:after="60"/>
              <w:jc w:val="both"/>
              <w:rPr>
                <w:rFonts w:ascii="Arial" w:hAnsi="Arial" w:cs="Arial"/>
              </w:rPr>
            </w:pPr>
          </w:p>
        </w:tc>
      </w:tr>
      <w:tr w:rsidR="00057BB3" w:rsidRPr="00D279C1" w:rsidTr="00FC737F">
        <w:tc>
          <w:tcPr>
            <w:tcW w:w="1130" w:type="pct"/>
          </w:tcPr>
          <w:p w:rsidR="00057BB3" w:rsidRPr="00D279C1" w:rsidRDefault="00057BB3" w:rsidP="00756BE2">
            <w:pPr>
              <w:spacing w:before="60" w:after="60"/>
              <w:jc w:val="both"/>
              <w:rPr>
                <w:rFonts w:ascii="Arial" w:hAnsi="Arial" w:cs="Arial"/>
              </w:rPr>
            </w:pPr>
            <w:r w:rsidRPr="00D279C1">
              <w:rPr>
                <w:rFonts w:ascii="Arial" w:hAnsi="Arial" w:cs="Arial"/>
              </w:rPr>
              <w:t>Date of version</w:t>
            </w:r>
          </w:p>
        </w:tc>
        <w:tc>
          <w:tcPr>
            <w:tcW w:w="3870" w:type="pct"/>
          </w:tcPr>
          <w:p w:rsidR="00057BB3" w:rsidRPr="00D279C1" w:rsidRDefault="00057BB3" w:rsidP="00756BE2">
            <w:pPr>
              <w:spacing w:before="60" w:after="60"/>
              <w:jc w:val="both"/>
              <w:rPr>
                <w:rFonts w:ascii="Arial" w:hAnsi="Arial" w:cs="Arial"/>
              </w:rPr>
            </w:pPr>
          </w:p>
        </w:tc>
      </w:tr>
    </w:tbl>
    <w:p w:rsidR="00DD49E6" w:rsidRPr="00D279C1" w:rsidRDefault="00DD49E6" w:rsidP="00756BE2">
      <w:pPr>
        <w:spacing w:line="240" w:lineRule="auto"/>
        <w:jc w:val="both"/>
        <w:rPr>
          <w:rFonts w:ascii="Arial" w:hAnsi="Arial" w:cs="Arial"/>
          <w:bCs/>
        </w:rPr>
      </w:pPr>
    </w:p>
    <w:p w:rsidR="00DD49E6" w:rsidRPr="00D279C1" w:rsidRDefault="00DD49E6" w:rsidP="00756BE2">
      <w:pPr>
        <w:spacing w:line="240" w:lineRule="auto"/>
        <w:jc w:val="both"/>
        <w:rPr>
          <w:rFonts w:ascii="Arial" w:hAnsi="Arial" w:cs="Arial"/>
          <w:bCs/>
        </w:rPr>
      </w:pPr>
    </w:p>
    <w:p w:rsidR="008F0678" w:rsidRPr="00D279C1" w:rsidRDefault="00D47EA4" w:rsidP="00756BE2">
      <w:pPr>
        <w:pStyle w:val="ListParagraph"/>
        <w:numPr>
          <w:ilvl w:val="1"/>
          <w:numId w:val="4"/>
        </w:numPr>
        <w:spacing w:line="240" w:lineRule="auto"/>
        <w:jc w:val="both"/>
        <w:rPr>
          <w:rFonts w:ascii="Arial" w:hAnsi="Arial" w:cs="Arial"/>
          <w:b/>
          <w:bCs/>
        </w:rPr>
      </w:pPr>
      <w:r w:rsidRPr="00D279C1">
        <w:rPr>
          <w:rFonts w:ascii="Arial" w:hAnsi="Arial" w:cs="Arial"/>
          <w:b/>
          <w:bCs/>
        </w:rPr>
        <w:t>Secure Configurations for Hardware and Software</w:t>
      </w:r>
    </w:p>
    <w:p w:rsidR="00A130E2" w:rsidRPr="00D279C1" w:rsidRDefault="00A130E2" w:rsidP="00756BE2">
      <w:pPr>
        <w:spacing w:line="240" w:lineRule="auto"/>
        <w:jc w:val="both"/>
        <w:rPr>
          <w:rFonts w:ascii="Arial" w:hAnsi="Arial" w:cs="Arial"/>
          <w:bCs/>
          <w:lang w:val="en-US"/>
        </w:rPr>
      </w:pPr>
      <w:r w:rsidRPr="00D279C1">
        <w:rPr>
          <w:rFonts w:ascii="Arial" w:hAnsi="Arial" w:cs="Arial"/>
          <w:bCs/>
          <w:lang w:val="en-US"/>
        </w:rPr>
        <w:t>As delivered by manufacturers and resellers, the default configurations for operating systems and applications are focused on</w:t>
      </w:r>
      <w:r w:rsidR="00D279C1">
        <w:rPr>
          <w:rFonts w:ascii="Arial" w:hAnsi="Arial" w:cs="Arial"/>
          <w:bCs/>
          <w:lang w:val="en-US"/>
        </w:rPr>
        <w:t xml:space="preserve"> ease of deployment and ease of </w:t>
      </w:r>
      <w:r w:rsidRPr="00D279C1">
        <w:rPr>
          <w:rFonts w:ascii="Arial" w:hAnsi="Arial" w:cs="Arial"/>
          <w:bCs/>
          <w:lang w:val="en-US"/>
        </w:rPr>
        <w:t xml:space="preserve">use but not security. </w:t>
      </w:r>
      <w:r w:rsidR="00E45D8A" w:rsidRPr="00D279C1">
        <w:rPr>
          <w:rFonts w:ascii="Arial" w:hAnsi="Arial" w:cs="Arial"/>
          <w:bCs/>
          <w:lang w:val="en-US"/>
        </w:rPr>
        <w:t>(</w:t>
      </w:r>
      <w:r w:rsidRPr="00D279C1">
        <w:rPr>
          <w:rFonts w:ascii="Arial" w:hAnsi="Arial" w:cs="Arial"/>
          <w:bCs/>
          <w:lang w:val="en-US"/>
        </w:rPr>
        <w:t>For example: default passwords are sometimes not changed</w:t>
      </w:r>
      <w:r w:rsidR="00E45D8A" w:rsidRPr="00D279C1">
        <w:rPr>
          <w:rFonts w:ascii="Arial" w:hAnsi="Arial" w:cs="Arial"/>
          <w:bCs/>
          <w:lang w:val="en-US"/>
        </w:rPr>
        <w:t>)</w:t>
      </w:r>
      <w:r w:rsidRPr="00D279C1">
        <w:rPr>
          <w:rFonts w:ascii="Arial" w:hAnsi="Arial" w:cs="Arial"/>
          <w:bCs/>
          <w:lang w:val="en-US"/>
        </w:rPr>
        <w:t>.</w:t>
      </w:r>
    </w:p>
    <w:p w:rsidR="0011043B" w:rsidRPr="0011043B" w:rsidRDefault="005D64E9" w:rsidP="0011043B">
      <w:pPr>
        <w:pStyle w:val="RMParaNum3Question"/>
        <w:numPr>
          <w:ilvl w:val="0"/>
          <w:numId w:val="0"/>
        </w:numPr>
        <w:rPr>
          <w:rFonts w:eastAsiaTheme="minorHAnsi"/>
          <w:color w:val="auto"/>
          <w:szCs w:val="22"/>
          <w:lang w:val="en-US" w:eastAsia="en-US"/>
        </w:rPr>
      </w:pPr>
      <w:r w:rsidRPr="0011043B">
        <w:rPr>
          <w:rFonts w:eastAsiaTheme="minorHAnsi"/>
          <w:color w:val="auto"/>
          <w:szCs w:val="22"/>
          <w:lang w:val="en-US" w:eastAsia="en-US"/>
        </w:rPr>
        <w:t xml:space="preserve">1.1.1 </w:t>
      </w:r>
      <w:r w:rsidR="000001EC" w:rsidRPr="0011043B">
        <w:rPr>
          <w:rFonts w:eastAsiaTheme="minorHAnsi"/>
          <w:color w:val="auto"/>
          <w:szCs w:val="22"/>
          <w:lang w:val="en-US" w:eastAsia="en-US"/>
        </w:rPr>
        <w:tab/>
      </w:r>
      <w:r w:rsidR="00DD49E6" w:rsidRPr="0011043B">
        <w:rPr>
          <w:rFonts w:eastAsiaTheme="minorHAnsi"/>
          <w:color w:val="auto"/>
          <w:szCs w:val="22"/>
          <w:lang w:val="en-US" w:eastAsia="en-US"/>
        </w:rPr>
        <w:t xml:space="preserve">Describe how the servers and desktops have been securely configured (if unsure ask </w:t>
      </w:r>
      <w:r w:rsidR="0011043B" w:rsidRPr="0011043B">
        <w:rPr>
          <w:rFonts w:eastAsiaTheme="minorHAnsi"/>
          <w:color w:val="auto"/>
          <w:szCs w:val="22"/>
          <w:lang w:val="en-US" w:eastAsia="en-US"/>
        </w:rPr>
        <w:tab/>
      </w:r>
      <w:r w:rsidR="00DD49E6" w:rsidRPr="0011043B">
        <w:rPr>
          <w:rFonts w:eastAsiaTheme="minorHAnsi"/>
          <w:color w:val="auto"/>
          <w:szCs w:val="22"/>
          <w:lang w:val="en-US" w:eastAsia="en-US"/>
        </w:rPr>
        <w:t>your IT team or supplier about “security hardening” or “standard builds”).</w:t>
      </w:r>
    </w:p>
    <w:p w:rsidR="00E90B30" w:rsidRPr="0011043B" w:rsidRDefault="00B16650" w:rsidP="0011043B">
      <w:pPr>
        <w:pStyle w:val="RMParaNum3Question"/>
        <w:numPr>
          <w:ilvl w:val="0"/>
          <w:numId w:val="0"/>
        </w:numPr>
        <w:rPr>
          <w:rFonts w:eastAsiaTheme="minorHAnsi"/>
          <w:color w:val="auto"/>
          <w:szCs w:val="22"/>
          <w:lang w:val="en-US" w:eastAsia="en-US"/>
        </w:rPr>
      </w:pPr>
      <w:r w:rsidRPr="0011043B">
        <w:rPr>
          <w:rFonts w:eastAsiaTheme="minorHAnsi"/>
          <w:color w:val="auto"/>
          <w:szCs w:val="22"/>
          <w:lang w:val="en-US" w:eastAsia="en-US"/>
        </w:rPr>
        <w:t xml:space="preserve">1.1.2 </w:t>
      </w:r>
      <w:r w:rsidR="00546922" w:rsidRPr="0011043B">
        <w:rPr>
          <w:rFonts w:eastAsiaTheme="minorHAnsi"/>
          <w:color w:val="auto"/>
          <w:szCs w:val="22"/>
          <w:lang w:val="en-US" w:eastAsia="en-US"/>
        </w:rPr>
        <w:tab/>
      </w:r>
      <w:r w:rsidR="00920B57" w:rsidRPr="0011043B">
        <w:rPr>
          <w:rFonts w:eastAsiaTheme="minorHAnsi"/>
          <w:color w:val="auto"/>
          <w:szCs w:val="22"/>
          <w:lang w:val="en-US" w:eastAsia="en-US"/>
        </w:rPr>
        <w:t>Describe the processes and timescales for rel</w:t>
      </w:r>
      <w:r w:rsidR="000B64EA" w:rsidRPr="0011043B">
        <w:rPr>
          <w:rFonts w:eastAsiaTheme="minorHAnsi"/>
          <w:color w:val="auto"/>
          <w:szCs w:val="22"/>
          <w:lang w:val="en-US" w:eastAsia="en-US"/>
        </w:rPr>
        <w:t>easing patches to the IT system.</w:t>
      </w:r>
      <w:r w:rsidR="00920B57" w:rsidRPr="0011043B">
        <w:rPr>
          <w:rFonts w:eastAsiaTheme="minorHAnsi"/>
          <w:color w:val="auto"/>
          <w:szCs w:val="22"/>
          <w:lang w:val="en-US" w:eastAsia="en-US"/>
        </w:rPr>
        <w:t xml:space="preserve">  </w:t>
      </w:r>
      <w:r w:rsidR="0011043B" w:rsidRPr="0011043B">
        <w:rPr>
          <w:rFonts w:eastAsiaTheme="minorHAnsi"/>
          <w:color w:val="auto"/>
          <w:szCs w:val="22"/>
          <w:lang w:val="en-US" w:eastAsia="en-US"/>
        </w:rPr>
        <w:tab/>
      </w:r>
      <w:r w:rsidR="00920B57" w:rsidRPr="0011043B">
        <w:rPr>
          <w:rFonts w:eastAsiaTheme="minorHAnsi"/>
          <w:color w:val="auto"/>
          <w:szCs w:val="22"/>
          <w:lang w:val="en-US" w:eastAsia="en-US"/>
        </w:rPr>
        <w:t xml:space="preserve">(Critical and security updates shall be applied to systems not more than 4 weeks </w:t>
      </w:r>
      <w:r w:rsidR="0011043B" w:rsidRPr="0011043B">
        <w:rPr>
          <w:rFonts w:eastAsiaTheme="minorHAnsi"/>
          <w:color w:val="auto"/>
          <w:szCs w:val="22"/>
          <w:lang w:val="en-US" w:eastAsia="en-US"/>
        </w:rPr>
        <w:tab/>
      </w:r>
      <w:r w:rsidR="00920B57" w:rsidRPr="0011043B">
        <w:rPr>
          <w:rFonts w:eastAsiaTheme="minorHAnsi"/>
          <w:color w:val="auto"/>
          <w:szCs w:val="22"/>
          <w:lang w:val="en-US" w:eastAsia="en-US"/>
        </w:rPr>
        <w:t xml:space="preserve">after they have been released). </w:t>
      </w:r>
    </w:p>
    <w:p w:rsidR="00B001A6" w:rsidRPr="0011043B" w:rsidRDefault="000001EC" w:rsidP="0011043B">
      <w:pPr>
        <w:pStyle w:val="RMParaNum3Question"/>
        <w:numPr>
          <w:ilvl w:val="0"/>
          <w:numId w:val="0"/>
        </w:numPr>
        <w:rPr>
          <w:rFonts w:eastAsiaTheme="minorHAnsi"/>
          <w:color w:val="auto"/>
          <w:szCs w:val="22"/>
          <w:lang w:val="en-US" w:eastAsia="en-US"/>
        </w:rPr>
      </w:pPr>
      <w:r w:rsidRPr="0011043B">
        <w:rPr>
          <w:rFonts w:eastAsiaTheme="minorHAnsi"/>
          <w:color w:val="auto"/>
          <w:szCs w:val="22"/>
          <w:lang w:val="en-US" w:eastAsia="en-US"/>
        </w:rPr>
        <w:t>1.1.</w:t>
      </w:r>
      <w:r w:rsidR="0011043B" w:rsidRPr="0011043B">
        <w:rPr>
          <w:rFonts w:eastAsiaTheme="minorHAnsi"/>
          <w:color w:val="auto"/>
          <w:szCs w:val="22"/>
          <w:lang w:val="en-US" w:eastAsia="en-US"/>
        </w:rPr>
        <w:t>3</w:t>
      </w:r>
      <w:r w:rsidRPr="0011043B">
        <w:rPr>
          <w:rFonts w:eastAsiaTheme="minorHAnsi"/>
          <w:color w:val="auto"/>
          <w:szCs w:val="22"/>
          <w:lang w:val="en-US" w:eastAsia="en-US"/>
        </w:rPr>
        <w:t xml:space="preserve"> </w:t>
      </w:r>
      <w:r w:rsidRPr="0011043B">
        <w:rPr>
          <w:rFonts w:eastAsiaTheme="minorHAnsi"/>
          <w:color w:val="auto"/>
          <w:szCs w:val="22"/>
          <w:lang w:val="en-US" w:eastAsia="en-US"/>
        </w:rPr>
        <w:tab/>
      </w:r>
      <w:r w:rsidR="00F8396C" w:rsidRPr="0011043B">
        <w:rPr>
          <w:rFonts w:eastAsiaTheme="minorHAnsi"/>
          <w:color w:val="auto"/>
          <w:szCs w:val="22"/>
          <w:lang w:val="en-US" w:eastAsia="en-US"/>
        </w:rPr>
        <w:t>Has the system been pen</w:t>
      </w:r>
      <w:r w:rsidR="00864D20" w:rsidRPr="0011043B">
        <w:rPr>
          <w:rFonts w:eastAsiaTheme="minorHAnsi"/>
          <w:color w:val="auto"/>
          <w:szCs w:val="22"/>
          <w:lang w:val="en-US" w:eastAsia="en-US"/>
        </w:rPr>
        <w:t>etration</w:t>
      </w:r>
      <w:r w:rsidR="00F8396C" w:rsidRPr="0011043B">
        <w:rPr>
          <w:rFonts w:eastAsiaTheme="minorHAnsi"/>
          <w:color w:val="auto"/>
          <w:szCs w:val="22"/>
          <w:lang w:val="en-US" w:eastAsia="en-US"/>
        </w:rPr>
        <w:t xml:space="preserve"> tested</w:t>
      </w:r>
      <w:r w:rsidR="00591ED5" w:rsidRPr="0011043B">
        <w:rPr>
          <w:rFonts w:eastAsiaTheme="minorHAnsi"/>
          <w:color w:val="auto"/>
          <w:szCs w:val="22"/>
          <w:lang w:val="en-US" w:eastAsia="en-US"/>
        </w:rPr>
        <w:t xml:space="preserve"> and all medium or high criticality findings </w:t>
      </w:r>
      <w:r w:rsidR="0011043B" w:rsidRPr="0011043B">
        <w:rPr>
          <w:rFonts w:eastAsiaTheme="minorHAnsi"/>
          <w:color w:val="auto"/>
          <w:szCs w:val="22"/>
          <w:lang w:val="en-US" w:eastAsia="en-US"/>
        </w:rPr>
        <w:tab/>
      </w:r>
      <w:r w:rsidR="00591ED5" w:rsidRPr="0011043B">
        <w:rPr>
          <w:rFonts w:eastAsiaTheme="minorHAnsi"/>
          <w:color w:val="auto"/>
          <w:szCs w:val="22"/>
          <w:lang w:val="en-US" w:eastAsia="en-US"/>
        </w:rPr>
        <w:t>been resolved</w:t>
      </w:r>
      <w:r w:rsidR="00F8396C" w:rsidRPr="0011043B">
        <w:rPr>
          <w:rFonts w:eastAsiaTheme="minorHAnsi"/>
          <w:color w:val="auto"/>
          <w:szCs w:val="22"/>
          <w:lang w:val="en-US" w:eastAsia="en-US"/>
        </w:rPr>
        <w:t>? If the solution is accessi</w:t>
      </w:r>
      <w:r w:rsidR="00B001A6" w:rsidRPr="0011043B">
        <w:rPr>
          <w:rFonts w:eastAsiaTheme="minorHAnsi"/>
          <w:color w:val="auto"/>
          <w:szCs w:val="22"/>
          <w:lang w:val="en-US" w:eastAsia="en-US"/>
        </w:rPr>
        <w:t>ble through the Internet, a pen</w:t>
      </w:r>
      <w:r w:rsidR="00864D20" w:rsidRPr="0011043B">
        <w:rPr>
          <w:rFonts w:eastAsiaTheme="minorHAnsi"/>
          <w:color w:val="auto"/>
          <w:szCs w:val="22"/>
          <w:lang w:val="en-US" w:eastAsia="en-US"/>
        </w:rPr>
        <w:t>etration</w:t>
      </w:r>
      <w:r w:rsidR="00F8396C" w:rsidRPr="0011043B">
        <w:rPr>
          <w:rFonts w:eastAsiaTheme="minorHAnsi"/>
          <w:color w:val="auto"/>
          <w:szCs w:val="22"/>
          <w:lang w:val="en-US" w:eastAsia="en-US"/>
        </w:rPr>
        <w:t xml:space="preserve"> test </w:t>
      </w:r>
      <w:r w:rsidR="0011043B" w:rsidRPr="0011043B">
        <w:rPr>
          <w:rFonts w:eastAsiaTheme="minorHAnsi"/>
          <w:color w:val="auto"/>
          <w:szCs w:val="22"/>
          <w:lang w:val="en-US" w:eastAsia="en-US"/>
        </w:rPr>
        <w:tab/>
      </w:r>
      <w:r w:rsidR="00DD49E6" w:rsidRPr="0011043B">
        <w:rPr>
          <w:rFonts w:eastAsiaTheme="minorHAnsi"/>
          <w:color w:val="auto"/>
          <w:szCs w:val="22"/>
          <w:lang w:val="en-US" w:eastAsia="en-US"/>
        </w:rPr>
        <w:t xml:space="preserve">must </w:t>
      </w:r>
      <w:r w:rsidR="00F8396C" w:rsidRPr="0011043B">
        <w:rPr>
          <w:rFonts w:eastAsiaTheme="minorHAnsi"/>
          <w:color w:val="auto"/>
          <w:szCs w:val="22"/>
          <w:lang w:val="en-US" w:eastAsia="en-US"/>
        </w:rPr>
        <w:t>be carried out</w:t>
      </w:r>
      <w:r w:rsidR="00DD49E6" w:rsidRPr="0011043B">
        <w:rPr>
          <w:rFonts w:eastAsiaTheme="minorHAnsi"/>
          <w:color w:val="auto"/>
          <w:szCs w:val="22"/>
          <w:lang w:val="en-US" w:eastAsia="en-US"/>
        </w:rPr>
        <w:t xml:space="preserve"> and scheduled annually</w:t>
      </w:r>
      <w:r w:rsidR="00F8396C" w:rsidRPr="0011043B">
        <w:rPr>
          <w:rFonts w:eastAsiaTheme="minorHAnsi"/>
          <w:color w:val="auto"/>
          <w:szCs w:val="22"/>
          <w:lang w:val="en-US" w:eastAsia="en-US"/>
        </w:rPr>
        <w:t xml:space="preserve">. </w:t>
      </w:r>
      <w:r w:rsidR="00AD4B7A" w:rsidRPr="0011043B">
        <w:rPr>
          <w:rFonts w:eastAsiaTheme="minorHAnsi"/>
          <w:color w:val="auto"/>
          <w:szCs w:val="22"/>
          <w:lang w:val="en-US" w:eastAsia="en-US"/>
        </w:rPr>
        <w:t xml:space="preserve"> The penetration test is like annual </w:t>
      </w:r>
      <w:r w:rsidR="0011043B" w:rsidRPr="0011043B">
        <w:rPr>
          <w:rFonts w:eastAsiaTheme="minorHAnsi"/>
          <w:color w:val="auto"/>
          <w:szCs w:val="22"/>
          <w:lang w:val="en-US" w:eastAsia="en-US"/>
        </w:rPr>
        <w:tab/>
        <w:t>medical check-</w:t>
      </w:r>
      <w:r w:rsidR="00AD4B7A" w:rsidRPr="0011043B">
        <w:rPr>
          <w:rFonts w:eastAsiaTheme="minorHAnsi"/>
          <w:color w:val="auto"/>
          <w:szCs w:val="22"/>
          <w:lang w:val="en-US" w:eastAsia="en-US"/>
        </w:rPr>
        <w:t xml:space="preserve">up where the doctor runs a series of tests (some old and some new) </w:t>
      </w:r>
      <w:r w:rsidR="0011043B" w:rsidRPr="0011043B">
        <w:rPr>
          <w:rFonts w:eastAsiaTheme="minorHAnsi"/>
          <w:color w:val="auto"/>
          <w:szCs w:val="22"/>
          <w:lang w:val="en-US" w:eastAsia="en-US"/>
        </w:rPr>
        <w:tab/>
      </w:r>
      <w:r w:rsidR="00AD4B7A" w:rsidRPr="0011043B">
        <w:rPr>
          <w:rFonts w:eastAsiaTheme="minorHAnsi"/>
          <w:color w:val="auto"/>
          <w:szCs w:val="22"/>
          <w:lang w:val="en-US" w:eastAsia="en-US"/>
        </w:rPr>
        <w:t>to detect dangers that have not yet developed.</w:t>
      </w:r>
    </w:p>
    <w:p w:rsidR="00506827" w:rsidRPr="00D279C1" w:rsidRDefault="00506827" w:rsidP="0011043B">
      <w:pPr>
        <w:rPr>
          <w:rFonts w:ascii="Arial" w:hAnsi="Arial" w:cs="Arial"/>
        </w:rPr>
      </w:pPr>
    </w:p>
    <w:p w:rsidR="00B16650" w:rsidRPr="00D279C1" w:rsidRDefault="00B16650" w:rsidP="00756BE2">
      <w:pPr>
        <w:spacing w:before="240" w:line="240" w:lineRule="auto"/>
        <w:jc w:val="both"/>
        <w:rPr>
          <w:rFonts w:ascii="Arial" w:hAnsi="Arial" w:cs="Arial"/>
        </w:rPr>
      </w:pPr>
    </w:p>
    <w:p w:rsidR="00B001A6" w:rsidRPr="00D279C1" w:rsidRDefault="005D64E9" w:rsidP="00756BE2">
      <w:pPr>
        <w:spacing w:after="0"/>
        <w:jc w:val="both"/>
        <w:rPr>
          <w:rFonts w:ascii="Arial" w:hAnsi="Arial" w:cs="Arial"/>
          <w:b/>
        </w:rPr>
      </w:pPr>
      <w:r w:rsidRPr="00D279C1">
        <w:rPr>
          <w:rFonts w:ascii="Arial" w:hAnsi="Arial" w:cs="Arial"/>
          <w:b/>
        </w:rPr>
        <w:lastRenderedPageBreak/>
        <w:t xml:space="preserve">2. </w:t>
      </w:r>
      <w:r w:rsidR="00B16650" w:rsidRPr="00D279C1">
        <w:rPr>
          <w:rFonts w:ascii="Arial" w:hAnsi="Arial" w:cs="Arial"/>
          <w:b/>
        </w:rPr>
        <w:t>1</w:t>
      </w:r>
      <w:r w:rsidRPr="00D279C1">
        <w:rPr>
          <w:rFonts w:ascii="Arial" w:hAnsi="Arial" w:cs="Arial"/>
          <w:b/>
        </w:rPr>
        <w:t xml:space="preserve"> </w:t>
      </w:r>
      <w:r w:rsidR="00D47EA4" w:rsidRPr="00D279C1">
        <w:rPr>
          <w:rFonts w:ascii="Arial" w:hAnsi="Arial" w:cs="Arial"/>
          <w:b/>
        </w:rPr>
        <w:t>Data Recovery Capability</w:t>
      </w:r>
    </w:p>
    <w:p w:rsidR="00334C5F" w:rsidRPr="00D279C1" w:rsidRDefault="00334C5F" w:rsidP="00756BE2">
      <w:pPr>
        <w:spacing w:after="0"/>
        <w:jc w:val="both"/>
        <w:rPr>
          <w:rFonts w:ascii="Arial" w:hAnsi="Arial" w:cs="Arial"/>
        </w:rPr>
      </w:pPr>
      <w:r w:rsidRPr="00D279C1">
        <w:rPr>
          <w:rFonts w:ascii="Arial" w:hAnsi="Arial" w:cs="Arial"/>
        </w:rPr>
        <w:tab/>
      </w:r>
    </w:p>
    <w:p w:rsidR="00334C5F" w:rsidRPr="00D279C1" w:rsidRDefault="00334C5F" w:rsidP="00756BE2">
      <w:pPr>
        <w:spacing w:after="0"/>
        <w:jc w:val="both"/>
        <w:rPr>
          <w:rFonts w:ascii="Arial" w:hAnsi="Arial" w:cs="Arial"/>
        </w:rPr>
      </w:pPr>
      <w:r w:rsidRPr="00D279C1">
        <w:rPr>
          <w:rFonts w:ascii="Arial" w:hAnsi="Arial" w:cs="Arial"/>
        </w:rPr>
        <w:t xml:space="preserve">It is important that the solution includes a process and tool to back up the data. For example, if attackers compromise the system, the backup should provide the ability to restore the data. Tests should be carried out to make sure that the </w:t>
      </w:r>
      <w:r w:rsidR="00C86CC0" w:rsidRPr="00D279C1">
        <w:rPr>
          <w:rFonts w:ascii="Arial" w:hAnsi="Arial" w:cs="Arial"/>
        </w:rPr>
        <w:t>backup</w:t>
      </w:r>
      <w:r w:rsidRPr="00D279C1">
        <w:rPr>
          <w:rFonts w:ascii="Arial" w:hAnsi="Arial" w:cs="Arial"/>
        </w:rPr>
        <w:t xml:space="preserve"> works and recover what is required and expected.</w:t>
      </w:r>
    </w:p>
    <w:p w:rsidR="0011043B" w:rsidRPr="0011043B" w:rsidRDefault="0011043B" w:rsidP="0011043B">
      <w:pPr>
        <w:pStyle w:val="RMParaNum3Question"/>
        <w:numPr>
          <w:ilvl w:val="0"/>
          <w:numId w:val="0"/>
        </w:numPr>
        <w:rPr>
          <w:rFonts w:eastAsiaTheme="minorHAnsi"/>
          <w:bCs w:val="0"/>
          <w:color w:val="auto"/>
          <w:szCs w:val="22"/>
          <w:lang w:eastAsia="en-US"/>
        </w:rPr>
      </w:pPr>
      <w:r w:rsidRPr="0011043B">
        <w:rPr>
          <w:rFonts w:eastAsiaTheme="minorHAnsi"/>
          <w:bCs w:val="0"/>
          <w:color w:val="auto"/>
          <w:szCs w:val="22"/>
          <w:lang w:eastAsia="en-US"/>
        </w:rPr>
        <w:t>2.1</w:t>
      </w:r>
      <w:r w:rsidR="00F8396C" w:rsidRPr="0011043B">
        <w:rPr>
          <w:rFonts w:eastAsiaTheme="minorHAnsi"/>
          <w:bCs w:val="0"/>
          <w:color w:val="auto"/>
          <w:szCs w:val="22"/>
          <w:lang w:eastAsia="en-US"/>
        </w:rPr>
        <w:t>.1</w:t>
      </w:r>
      <w:r w:rsidR="00546922" w:rsidRPr="0011043B">
        <w:rPr>
          <w:rFonts w:eastAsiaTheme="minorHAnsi"/>
          <w:bCs w:val="0"/>
          <w:color w:val="auto"/>
          <w:szCs w:val="22"/>
          <w:lang w:eastAsia="en-US"/>
        </w:rPr>
        <w:tab/>
      </w:r>
      <w:r w:rsidR="00AD4B7A" w:rsidRPr="0011043B">
        <w:rPr>
          <w:rFonts w:eastAsiaTheme="minorHAnsi"/>
          <w:bCs w:val="0"/>
          <w:color w:val="auto"/>
          <w:szCs w:val="22"/>
          <w:lang w:eastAsia="en-US"/>
        </w:rPr>
        <w:t>Describe the data</w:t>
      </w:r>
      <w:r w:rsidR="00153241" w:rsidRPr="0011043B">
        <w:rPr>
          <w:rFonts w:eastAsiaTheme="minorHAnsi"/>
          <w:bCs w:val="0"/>
          <w:color w:val="auto"/>
          <w:szCs w:val="22"/>
          <w:lang w:eastAsia="en-US"/>
        </w:rPr>
        <w:t xml:space="preserve"> backup</w:t>
      </w:r>
      <w:r w:rsidR="00B0145C" w:rsidRPr="0011043B">
        <w:rPr>
          <w:rFonts w:eastAsiaTheme="minorHAnsi"/>
          <w:bCs w:val="0"/>
          <w:color w:val="auto"/>
          <w:szCs w:val="22"/>
          <w:lang w:eastAsia="en-US"/>
        </w:rPr>
        <w:t xml:space="preserve"> and disaster </w:t>
      </w:r>
      <w:r w:rsidR="00AD4B7A" w:rsidRPr="0011043B">
        <w:rPr>
          <w:rFonts w:eastAsiaTheme="minorHAnsi"/>
          <w:bCs w:val="0"/>
          <w:color w:val="auto"/>
          <w:szCs w:val="22"/>
          <w:lang w:eastAsia="en-US"/>
        </w:rPr>
        <w:t>recovery</w:t>
      </w:r>
      <w:r w:rsidR="00B0145C" w:rsidRPr="0011043B">
        <w:rPr>
          <w:rFonts w:eastAsiaTheme="minorHAnsi"/>
          <w:bCs w:val="0"/>
          <w:color w:val="auto"/>
          <w:szCs w:val="22"/>
          <w:lang w:eastAsia="en-US"/>
        </w:rPr>
        <w:t xml:space="preserve"> plan.</w:t>
      </w:r>
      <w:r w:rsidR="000B64EA" w:rsidRPr="0011043B">
        <w:rPr>
          <w:rFonts w:eastAsiaTheme="minorHAnsi"/>
          <w:bCs w:val="0"/>
          <w:color w:val="auto"/>
          <w:szCs w:val="22"/>
          <w:lang w:eastAsia="en-US"/>
        </w:rPr>
        <w:t xml:space="preserve">  The latter is defined as a </w:t>
      </w:r>
      <w:r w:rsidRPr="0011043B">
        <w:rPr>
          <w:rFonts w:eastAsiaTheme="minorHAnsi"/>
          <w:bCs w:val="0"/>
          <w:color w:val="auto"/>
          <w:szCs w:val="22"/>
          <w:lang w:eastAsia="en-US"/>
        </w:rPr>
        <w:tab/>
      </w:r>
      <w:r w:rsidR="000B64EA" w:rsidRPr="0011043B">
        <w:rPr>
          <w:rFonts w:eastAsiaTheme="minorHAnsi"/>
          <w:bCs w:val="0"/>
          <w:color w:val="auto"/>
          <w:szCs w:val="22"/>
          <w:lang w:eastAsia="en-US"/>
        </w:rPr>
        <w:t xml:space="preserve">“coordinated </w:t>
      </w:r>
      <w:r w:rsidR="000B64EA" w:rsidRPr="0011043B">
        <w:rPr>
          <w:rFonts w:eastAsiaTheme="minorHAnsi"/>
          <w:bCs w:val="0"/>
          <w:color w:val="auto"/>
          <w:szCs w:val="22"/>
          <w:lang w:eastAsia="en-US"/>
        </w:rPr>
        <w:tab/>
        <w:t xml:space="preserve">activity to enable the recovery of the system and network due to a </w:t>
      </w:r>
      <w:r w:rsidRPr="0011043B">
        <w:rPr>
          <w:rFonts w:eastAsiaTheme="minorHAnsi"/>
          <w:bCs w:val="0"/>
          <w:color w:val="auto"/>
          <w:szCs w:val="22"/>
          <w:lang w:eastAsia="en-US"/>
        </w:rPr>
        <w:tab/>
        <w:t>disruption”</w:t>
      </w:r>
    </w:p>
    <w:p w:rsidR="00153241" w:rsidRPr="0011043B" w:rsidRDefault="0011043B" w:rsidP="0011043B">
      <w:pPr>
        <w:pStyle w:val="RMParaNum3Question"/>
        <w:numPr>
          <w:ilvl w:val="0"/>
          <w:numId w:val="0"/>
        </w:numPr>
        <w:rPr>
          <w:rFonts w:eastAsiaTheme="minorHAnsi"/>
          <w:bCs w:val="0"/>
          <w:color w:val="auto"/>
          <w:szCs w:val="22"/>
          <w:lang w:eastAsia="en-US"/>
        </w:rPr>
      </w:pPr>
      <w:r w:rsidRPr="0011043B">
        <w:rPr>
          <w:rFonts w:eastAsiaTheme="minorHAnsi"/>
          <w:bCs w:val="0"/>
          <w:color w:val="auto"/>
          <w:szCs w:val="22"/>
          <w:lang w:eastAsia="en-US"/>
        </w:rPr>
        <w:t>2.1.2</w:t>
      </w:r>
      <w:r w:rsidR="00546922" w:rsidRPr="0011043B">
        <w:rPr>
          <w:rFonts w:eastAsiaTheme="minorHAnsi"/>
          <w:bCs w:val="0"/>
          <w:color w:val="auto"/>
          <w:szCs w:val="22"/>
          <w:lang w:eastAsia="en-US"/>
        </w:rPr>
        <w:tab/>
      </w:r>
      <w:r w:rsidR="00153241" w:rsidRPr="0011043B">
        <w:rPr>
          <w:rFonts w:eastAsiaTheme="minorHAnsi"/>
          <w:bCs w:val="0"/>
          <w:color w:val="auto"/>
          <w:szCs w:val="22"/>
          <w:lang w:eastAsia="en-US"/>
        </w:rPr>
        <w:t>Describe the frequency of the back</w:t>
      </w:r>
      <w:r w:rsidRPr="0011043B">
        <w:rPr>
          <w:rFonts w:eastAsiaTheme="minorHAnsi"/>
          <w:bCs w:val="0"/>
          <w:color w:val="auto"/>
          <w:szCs w:val="22"/>
          <w:lang w:eastAsia="en-US"/>
        </w:rPr>
        <w:t>-</w:t>
      </w:r>
      <w:r w:rsidR="00153241" w:rsidRPr="0011043B">
        <w:rPr>
          <w:rFonts w:eastAsiaTheme="minorHAnsi"/>
          <w:bCs w:val="0"/>
          <w:color w:val="auto"/>
          <w:szCs w:val="22"/>
          <w:lang w:eastAsia="en-US"/>
        </w:rPr>
        <w:t xml:space="preserve">up and </w:t>
      </w:r>
      <w:r w:rsidR="005D64E9" w:rsidRPr="0011043B">
        <w:rPr>
          <w:rFonts w:eastAsiaTheme="minorHAnsi"/>
          <w:bCs w:val="0"/>
          <w:color w:val="auto"/>
          <w:szCs w:val="22"/>
          <w:lang w:eastAsia="en-US"/>
        </w:rPr>
        <w:t>disaster recovers</w:t>
      </w:r>
      <w:r w:rsidR="00153241" w:rsidRPr="0011043B">
        <w:rPr>
          <w:rFonts w:eastAsiaTheme="minorHAnsi"/>
          <w:bCs w:val="0"/>
          <w:color w:val="auto"/>
          <w:szCs w:val="22"/>
          <w:lang w:eastAsia="en-US"/>
        </w:rPr>
        <w:t xml:space="preserve"> tests.</w:t>
      </w:r>
      <w:r w:rsidR="000B64EA" w:rsidRPr="0011043B">
        <w:rPr>
          <w:rFonts w:eastAsiaTheme="minorHAnsi"/>
          <w:bCs w:val="0"/>
          <w:color w:val="auto"/>
          <w:szCs w:val="22"/>
          <w:lang w:eastAsia="en-US"/>
        </w:rPr>
        <w:t xml:space="preserve"> </w:t>
      </w:r>
    </w:p>
    <w:p w:rsidR="00D47EA4" w:rsidRPr="00D279C1" w:rsidRDefault="00D47EA4" w:rsidP="00756BE2">
      <w:pPr>
        <w:jc w:val="both"/>
        <w:rPr>
          <w:rFonts w:ascii="Arial" w:hAnsi="Arial" w:cs="Arial"/>
        </w:rPr>
      </w:pPr>
    </w:p>
    <w:p w:rsidR="00D47EA4" w:rsidRPr="00D279C1" w:rsidRDefault="00D47EA4" w:rsidP="00756BE2">
      <w:pPr>
        <w:pStyle w:val="ListParagraph"/>
        <w:numPr>
          <w:ilvl w:val="1"/>
          <w:numId w:val="2"/>
        </w:numPr>
        <w:jc w:val="both"/>
        <w:rPr>
          <w:rFonts w:ascii="Arial" w:hAnsi="Arial" w:cs="Arial"/>
          <w:b/>
        </w:rPr>
      </w:pPr>
      <w:r w:rsidRPr="00D279C1">
        <w:rPr>
          <w:rFonts w:ascii="Arial" w:hAnsi="Arial" w:cs="Arial"/>
          <w:b/>
        </w:rPr>
        <w:t>Data Protection</w:t>
      </w:r>
    </w:p>
    <w:p w:rsidR="00F07A58" w:rsidRPr="00D279C1" w:rsidRDefault="00F07A58" w:rsidP="00756BE2">
      <w:pPr>
        <w:jc w:val="both"/>
        <w:rPr>
          <w:rFonts w:ascii="Arial" w:hAnsi="Arial" w:cs="Arial"/>
        </w:rPr>
      </w:pPr>
      <w:r w:rsidRPr="00D279C1">
        <w:rPr>
          <w:rFonts w:ascii="Arial" w:hAnsi="Arial" w:cs="Arial"/>
        </w:rPr>
        <w:t>Protecting sensitive data is pivotal in order to avoid identity theft and to protect privacy. The solution should facilitate the provision of encrypting</w:t>
      </w:r>
      <w:r w:rsidR="00E45D8A" w:rsidRPr="00D279C1">
        <w:rPr>
          <w:rFonts w:ascii="Arial" w:hAnsi="Arial" w:cs="Arial"/>
        </w:rPr>
        <w:t xml:space="preserve"> sensitive</w:t>
      </w:r>
      <w:r w:rsidRPr="00D279C1">
        <w:rPr>
          <w:rFonts w:ascii="Arial" w:hAnsi="Arial" w:cs="Arial"/>
        </w:rPr>
        <w:t xml:space="preserve"> data in transfer and at rest.</w:t>
      </w:r>
      <w:r w:rsidR="00A36A6F" w:rsidRPr="00D279C1">
        <w:rPr>
          <w:rFonts w:ascii="Arial" w:hAnsi="Arial" w:cs="Arial"/>
        </w:rPr>
        <w:t xml:space="preserve"> In addition, it should protect the data if it is transferred to external media like usb storage devices.</w:t>
      </w:r>
    </w:p>
    <w:p w:rsidR="00B001A6" w:rsidRPr="00D279C1" w:rsidRDefault="00F2777B" w:rsidP="00756BE2">
      <w:pPr>
        <w:pStyle w:val="RMParaNum3Question"/>
        <w:numPr>
          <w:ilvl w:val="0"/>
          <w:numId w:val="0"/>
        </w:numPr>
        <w:spacing w:before="0" w:after="0"/>
        <w:ind w:left="720" w:hanging="720"/>
        <w:jc w:val="both"/>
        <w:rPr>
          <w:color w:val="auto"/>
          <w:szCs w:val="22"/>
        </w:rPr>
      </w:pPr>
      <w:r w:rsidRPr="00D279C1">
        <w:rPr>
          <w:color w:val="auto"/>
          <w:szCs w:val="22"/>
        </w:rPr>
        <w:t>3.1.1</w:t>
      </w:r>
      <w:r w:rsidRPr="00D279C1">
        <w:rPr>
          <w:color w:val="auto"/>
          <w:szCs w:val="22"/>
        </w:rPr>
        <w:tab/>
      </w:r>
      <w:r w:rsidR="00F07A58" w:rsidRPr="00D279C1">
        <w:rPr>
          <w:color w:val="auto"/>
          <w:szCs w:val="22"/>
        </w:rPr>
        <w:t>Describe the</w:t>
      </w:r>
      <w:r w:rsidR="005D64E9" w:rsidRPr="00D279C1">
        <w:rPr>
          <w:color w:val="auto"/>
          <w:szCs w:val="22"/>
        </w:rPr>
        <w:t xml:space="preserve"> technical controls employed within the solutio</w:t>
      </w:r>
      <w:r w:rsidR="00F07A58" w:rsidRPr="00D279C1">
        <w:rPr>
          <w:color w:val="auto"/>
          <w:szCs w:val="22"/>
        </w:rPr>
        <w:t>n to protect information assets.</w:t>
      </w:r>
      <w:r w:rsidR="005D64E9" w:rsidRPr="00D279C1">
        <w:rPr>
          <w:color w:val="auto"/>
          <w:szCs w:val="22"/>
        </w:rPr>
        <w:t xml:space="preserve">  For </w:t>
      </w:r>
      <w:r w:rsidR="00546922" w:rsidRPr="00D279C1">
        <w:rPr>
          <w:color w:val="auto"/>
          <w:szCs w:val="22"/>
        </w:rPr>
        <w:t xml:space="preserve">  </w:t>
      </w:r>
      <w:r w:rsidR="005D64E9" w:rsidRPr="00D279C1">
        <w:rPr>
          <w:color w:val="auto"/>
          <w:szCs w:val="22"/>
        </w:rPr>
        <w:t>example encryption at rest, de-identification or data obfuscation</w:t>
      </w:r>
      <w:r w:rsidR="00874EC6">
        <w:rPr>
          <w:color w:val="auto"/>
          <w:szCs w:val="22"/>
        </w:rPr>
        <w:t>; encryption for data transfer.</w:t>
      </w:r>
    </w:p>
    <w:p w:rsidR="00B001A6" w:rsidRPr="00D279C1" w:rsidRDefault="00B001A6" w:rsidP="00756BE2">
      <w:pPr>
        <w:pStyle w:val="RMParaNum3Question"/>
        <w:numPr>
          <w:ilvl w:val="0"/>
          <w:numId w:val="0"/>
        </w:numPr>
        <w:spacing w:before="0" w:after="0"/>
        <w:ind w:left="720" w:hanging="720"/>
        <w:jc w:val="both"/>
        <w:rPr>
          <w:color w:val="auto"/>
          <w:szCs w:val="22"/>
        </w:rPr>
      </w:pPr>
    </w:p>
    <w:p w:rsidR="00B001A6" w:rsidRPr="0011043B" w:rsidRDefault="00F2777B" w:rsidP="0011043B">
      <w:pPr>
        <w:pStyle w:val="RMParaNum3Question"/>
        <w:numPr>
          <w:ilvl w:val="2"/>
          <w:numId w:val="3"/>
        </w:numPr>
        <w:spacing w:before="0" w:after="0"/>
        <w:jc w:val="both"/>
        <w:rPr>
          <w:color w:val="auto"/>
          <w:szCs w:val="22"/>
        </w:rPr>
      </w:pPr>
      <w:r w:rsidRPr="00D279C1">
        <w:rPr>
          <w:color w:val="auto"/>
          <w:szCs w:val="22"/>
        </w:rPr>
        <w:t xml:space="preserve">Describe the process that  </w:t>
      </w:r>
      <w:r w:rsidR="005D64E9" w:rsidRPr="00D279C1">
        <w:rPr>
          <w:color w:val="auto"/>
          <w:szCs w:val="22"/>
        </w:rPr>
        <w:t xml:space="preserve"> ensure secure disposal of hardware and information assets?  For example to prevent unauthorised recovery of data on recycled hard disks, or secure shredding of printed output.</w:t>
      </w:r>
      <w:r w:rsidR="00864D20">
        <w:rPr>
          <w:color w:val="auto"/>
          <w:szCs w:val="22"/>
        </w:rPr>
        <w:t xml:space="preserve"> Detail if such destruction/disposal is undertaken on site or off site by a contracted third party.</w:t>
      </w:r>
    </w:p>
    <w:p w:rsidR="00B001A6" w:rsidRPr="00D279C1" w:rsidRDefault="00B001A6" w:rsidP="00756BE2">
      <w:pPr>
        <w:pStyle w:val="RMParaNum3"/>
        <w:numPr>
          <w:ilvl w:val="0"/>
          <w:numId w:val="0"/>
        </w:numPr>
        <w:spacing w:before="0" w:after="0"/>
        <w:ind w:left="720"/>
        <w:jc w:val="both"/>
        <w:rPr>
          <w:szCs w:val="22"/>
        </w:rPr>
      </w:pPr>
    </w:p>
    <w:p w:rsidR="00B001A6" w:rsidRPr="0011043B" w:rsidRDefault="005D64E9" w:rsidP="0011043B">
      <w:pPr>
        <w:pStyle w:val="RMParaNum3"/>
        <w:numPr>
          <w:ilvl w:val="2"/>
          <w:numId w:val="3"/>
        </w:numPr>
        <w:spacing w:before="0" w:after="0"/>
        <w:jc w:val="both"/>
        <w:rPr>
          <w:szCs w:val="22"/>
        </w:rPr>
      </w:pPr>
      <w:r w:rsidRPr="00D279C1">
        <w:rPr>
          <w:szCs w:val="22"/>
        </w:rPr>
        <w:t>How is data imported/exported from the solution?  What controls are employed to protect any data on removable media</w:t>
      </w:r>
      <w:r w:rsidR="00A36A6F" w:rsidRPr="00D279C1">
        <w:rPr>
          <w:szCs w:val="22"/>
        </w:rPr>
        <w:t xml:space="preserve"> (For example usb stick)</w:t>
      </w:r>
      <w:r w:rsidRPr="00D279C1">
        <w:rPr>
          <w:szCs w:val="22"/>
        </w:rPr>
        <w:t>?</w:t>
      </w:r>
    </w:p>
    <w:p w:rsidR="00B001A6" w:rsidRPr="00D279C1" w:rsidRDefault="00B001A6" w:rsidP="00756BE2">
      <w:pPr>
        <w:jc w:val="both"/>
        <w:rPr>
          <w:rFonts w:ascii="Arial" w:hAnsi="Arial" w:cs="Arial"/>
        </w:rPr>
      </w:pPr>
      <w:r w:rsidRPr="00D279C1">
        <w:rPr>
          <w:rFonts w:ascii="Arial" w:hAnsi="Arial" w:cs="Arial"/>
        </w:rPr>
        <w:br w:type="page"/>
      </w:r>
    </w:p>
    <w:p w:rsidR="00B001A6" w:rsidRPr="00D279C1" w:rsidRDefault="00B001A6" w:rsidP="00756BE2">
      <w:pPr>
        <w:jc w:val="both"/>
        <w:rPr>
          <w:rFonts w:ascii="Arial" w:hAnsi="Arial" w:cs="Arial"/>
        </w:rPr>
      </w:pPr>
    </w:p>
    <w:p w:rsidR="00D47EA4" w:rsidRPr="00D279C1" w:rsidRDefault="00546922" w:rsidP="00756BE2">
      <w:pPr>
        <w:jc w:val="both"/>
        <w:rPr>
          <w:rFonts w:ascii="Arial" w:hAnsi="Arial" w:cs="Arial"/>
        </w:rPr>
      </w:pPr>
      <w:r w:rsidRPr="00D279C1">
        <w:rPr>
          <w:rFonts w:ascii="Arial" w:hAnsi="Arial" w:cs="Arial"/>
        </w:rPr>
        <w:t>4</w:t>
      </w:r>
      <w:r w:rsidR="00D47EA4" w:rsidRPr="00D279C1">
        <w:rPr>
          <w:rFonts w:ascii="Arial" w:hAnsi="Arial" w:cs="Arial"/>
        </w:rPr>
        <w:t xml:space="preserve">.1 </w:t>
      </w:r>
      <w:r w:rsidR="00D47EA4" w:rsidRPr="00D279C1">
        <w:rPr>
          <w:rFonts w:ascii="Arial" w:hAnsi="Arial" w:cs="Arial"/>
          <w:b/>
        </w:rPr>
        <w:t>Account Monitoring and Control</w:t>
      </w:r>
    </w:p>
    <w:p w:rsidR="00CA443A" w:rsidRPr="00D279C1" w:rsidRDefault="00C03DAB" w:rsidP="00756BE2">
      <w:pPr>
        <w:jc w:val="both"/>
        <w:rPr>
          <w:rFonts w:ascii="Arial" w:hAnsi="Arial" w:cs="Arial"/>
        </w:rPr>
      </w:pPr>
      <w:r w:rsidRPr="00D279C1">
        <w:rPr>
          <w:rFonts w:ascii="Arial" w:hAnsi="Arial" w:cs="Arial"/>
        </w:rPr>
        <w:t xml:space="preserve">The system should provide tools for </w:t>
      </w:r>
      <w:r w:rsidR="00F07A58" w:rsidRPr="00D279C1">
        <w:rPr>
          <w:rFonts w:ascii="Arial" w:hAnsi="Arial" w:cs="Arial"/>
        </w:rPr>
        <w:t>registering;</w:t>
      </w:r>
      <w:r w:rsidRPr="00D279C1">
        <w:rPr>
          <w:rFonts w:ascii="Arial" w:hAnsi="Arial" w:cs="Arial"/>
        </w:rPr>
        <w:t xml:space="preserve"> managing and removing users’ accounts and access to sensitive data should be part of an audit trail.</w:t>
      </w:r>
      <w:r w:rsidR="002E087E">
        <w:rPr>
          <w:rFonts w:ascii="Arial" w:hAnsi="Arial" w:cs="Arial"/>
        </w:rPr>
        <w:t xml:space="preserve"> </w:t>
      </w:r>
    </w:p>
    <w:p w:rsidR="002A6BE4" w:rsidRPr="0011043B" w:rsidRDefault="00546922" w:rsidP="0011043B">
      <w:pPr>
        <w:pStyle w:val="RMParaNum3Question"/>
        <w:numPr>
          <w:ilvl w:val="0"/>
          <w:numId w:val="0"/>
        </w:numPr>
        <w:rPr>
          <w:rFonts w:eastAsiaTheme="minorHAnsi"/>
          <w:bCs w:val="0"/>
          <w:color w:val="auto"/>
          <w:szCs w:val="22"/>
          <w:lang w:eastAsia="en-US"/>
        </w:rPr>
      </w:pPr>
      <w:r w:rsidRPr="0011043B">
        <w:rPr>
          <w:rFonts w:eastAsiaTheme="minorHAnsi"/>
          <w:bCs w:val="0"/>
          <w:color w:val="auto"/>
          <w:szCs w:val="22"/>
          <w:lang w:eastAsia="en-US"/>
        </w:rPr>
        <w:t>4</w:t>
      </w:r>
      <w:r w:rsidR="00B16650" w:rsidRPr="0011043B">
        <w:rPr>
          <w:rFonts w:eastAsiaTheme="minorHAnsi"/>
          <w:bCs w:val="0"/>
          <w:color w:val="auto"/>
          <w:szCs w:val="22"/>
          <w:lang w:eastAsia="en-US"/>
        </w:rPr>
        <w:t>.1.1</w:t>
      </w:r>
      <w:r w:rsidRPr="0011043B">
        <w:rPr>
          <w:rFonts w:eastAsiaTheme="minorHAnsi"/>
          <w:bCs w:val="0"/>
          <w:color w:val="auto"/>
          <w:szCs w:val="22"/>
          <w:lang w:eastAsia="en-US"/>
        </w:rPr>
        <w:tab/>
      </w:r>
      <w:r w:rsidR="008336F4" w:rsidRPr="0011043B">
        <w:rPr>
          <w:rFonts w:eastAsiaTheme="minorHAnsi"/>
          <w:bCs w:val="0"/>
          <w:color w:val="auto"/>
          <w:szCs w:val="22"/>
          <w:lang w:eastAsia="en-US"/>
        </w:rPr>
        <w:t>Describe h</w:t>
      </w:r>
      <w:r w:rsidR="008E03AF" w:rsidRPr="0011043B">
        <w:rPr>
          <w:rFonts w:eastAsiaTheme="minorHAnsi"/>
          <w:bCs w:val="0"/>
          <w:color w:val="auto"/>
          <w:szCs w:val="22"/>
          <w:lang w:eastAsia="en-US"/>
        </w:rPr>
        <w:t xml:space="preserve">ow are </w:t>
      </w:r>
      <w:r w:rsidR="002E087E" w:rsidRPr="0011043B">
        <w:rPr>
          <w:rFonts w:eastAsiaTheme="minorHAnsi"/>
          <w:bCs w:val="0"/>
          <w:color w:val="auto"/>
          <w:szCs w:val="22"/>
          <w:lang w:eastAsia="en-US"/>
        </w:rPr>
        <w:t>users accounts provisioned, managed and</w:t>
      </w:r>
      <w:r w:rsidR="008E03AF" w:rsidRPr="0011043B">
        <w:rPr>
          <w:rFonts w:eastAsiaTheme="minorHAnsi"/>
          <w:bCs w:val="0"/>
          <w:color w:val="auto"/>
          <w:szCs w:val="22"/>
          <w:lang w:eastAsia="en-US"/>
        </w:rPr>
        <w:t xml:space="preserve"> removed? (</w:t>
      </w:r>
      <w:r w:rsidR="002E087E" w:rsidRPr="0011043B">
        <w:rPr>
          <w:rFonts w:eastAsiaTheme="minorHAnsi"/>
          <w:bCs w:val="0"/>
          <w:color w:val="auto"/>
          <w:szCs w:val="22"/>
          <w:lang w:eastAsia="en-US"/>
        </w:rPr>
        <w:t xml:space="preserve">Please, </w:t>
      </w:r>
      <w:r w:rsidR="0011043B" w:rsidRPr="0011043B">
        <w:rPr>
          <w:rFonts w:eastAsiaTheme="minorHAnsi"/>
          <w:bCs w:val="0"/>
          <w:color w:val="auto"/>
          <w:szCs w:val="22"/>
          <w:lang w:eastAsia="en-US"/>
        </w:rPr>
        <w:tab/>
      </w:r>
      <w:r w:rsidR="002E087E" w:rsidRPr="0011043B">
        <w:rPr>
          <w:rFonts w:eastAsiaTheme="minorHAnsi"/>
          <w:bCs w:val="0"/>
          <w:color w:val="auto"/>
          <w:szCs w:val="22"/>
          <w:lang w:eastAsia="en-US"/>
        </w:rPr>
        <w:t>include a full description of the process)</w:t>
      </w:r>
    </w:p>
    <w:p w:rsidR="002A6BE4" w:rsidRPr="0011043B" w:rsidRDefault="00546922" w:rsidP="0011043B">
      <w:pPr>
        <w:pStyle w:val="RMParaNum3Question"/>
        <w:numPr>
          <w:ilvl w:val="0"/>
          <w:numId w:val="0"/>
        </w:numPr>
        <w:rPr>
          <w:rFonts w:eastAsiaTheme="minorHAnsi"/>
          <w:bCs w:val="0"/>
          <w:color w:val="auto"/>
          <w:szCs w:val="22"/>
          <w:lang w:eastAsia="en-US"/>
        </w:rPr>
      </w:pPr>
      <w:r w:rsidRPr="0011043B">
        <w:rPr>
          <w:rFonts w:eastAsiaTheme="minorHAnsi"/>
          <w:bCs w:val="0"/>
          <w:color w:val="auto"/>
          <w:szCs w:val="22"/>
          <w:lang w:eastAsia="en-US"/>
        </w:rPr>
        <w:t>4</w:t>
      </w:r>
      <w:r w:rsidR="0011043B">
        <w:rPr>
          <w:rFonts w:eastAsiaTheme="minorHAnsi"/>
          <w:bCs w:val="0"/>
          <w:color w:val="auto"/>
          <w:szCs w:val="22"/>
          <w:lang w:eastAsia="en-US"/>
        </w:rPr>
        <w:t>.1.2</w:t>
      </w:r>
      <w:r w:rsidR="00B16650" w:rsidRPr="0011043B">
        <w:rPr>
          <w:rFonts w:eastAsiaTheme="minorHAnsi"/>
          <w:bCs w:val="0"/>
          <w:color w:val="auto"/>
          <w:szCs w:val="22"/>
          <w:lang w:eastAsia="en-US"/>
        </w:rPr>
        <w:t xml:space="preserve"> </w:t>
      </w:r>
      <w:r w:rsidRPr="0011043B">
        <w:rPr>
          <w:rFonts w:eastAsiaTheme="minorHAnsi"/>
          <w:bCs w:val="0"/>
          <w:color w:val="auto"/>
          <w:szCs w:val="22"/>
          <w:lang w:eastAsia="en-US"/>
        </w:rPr>
        <w:tab/>
      </w:r>
      <w:r w:rsidR="008336F4" w:rsidRPr="0011043B">
        <w:rPr>
          <w:rFonts w:eastAsiaTheme="minorHAnsi"/>
          <w:bCs w:val="0"/>
          <w:color w:val="auto"/>
          <w:szCs w:val="22"/>
          <w:lang w:eastAsia="en-US"/>
        </w:rPr>
        <w:t>Describe how</w:t>
      </w:r>
      <w:r w:rsidR="002A6BE4" w:rsidRPr="0011043B">
        <w:rPr>
          <w:rFonts w:eastAsiaTheme="minorHAnsi"/>
          <w:bCs w:val="0"/>
          <w:color w:val="auto"/>
          <w:szCs w:val="22"/>
          <w:lang w:eastAsia="en-US"/>
        </w:rPr>
        <w:t xml:space="preserve"> privileged accounts for system administrators</w:t>
      </w:r>
      <w:r w:rsidR="00511381" w:rsidRPr="0011043B">
        <w:rPr>
          <w:rFonts w:eastAsiaTheme="minorHAnsi"/>
          <w:bCs w:val="0"/>
          <w:color w:val="auto"/>
          <w:szCs w:val="22"/>
          <w:lang w:eastAsia="en-US"/>
        </w:rPr>
        <w:t xml:space="preserve"> are</w:t>
      </w:r>
      <w:r w:rsidR="002A6BE4" w:rsidRPr="0011043B">
        <w:rPr>
          <w:rFonts w:eastAsiaTheme="minorHAnsi"/>
          <w:bCs w:val="0"/>
          <w:color w:val="auto"/>
          <w:szCs w:val="22"/>
          <w:lang w:eastAsia="en-US"/>
        </w:rPr>
        <w:t xml:space="preserve"> </w:t>
      </w:r>
      <w:r w:rsidR="008E03AF" w:rsidRPr="0011043B">
        <w:rPr>
          <w:rFonts w:eastAsiaTheme="minorHAnsi"/>
          <w:bCs w:val="0"/>
          <w:color w:val="auto"/>
          <w:szCs w:val="22"/>
          <w:lang w:eastAsia="en-US"/>
        </w:rPr>
        <w:t xml:space="preserve">restricted to </w:t>
      </w:r>
      <w:r w:rsidR="0011043B" w:rsidRPr="0011043B">
        <w:rPr>
          <w:rFonts w:eastAsiaTheme="minorHAnsi"/>
          <w:bCs w:val="0"/>
          <w:color w:val="auto"/>
          <w:szCs w:val="22"/>
          <w:lang w:eastAsia="en-US"/>
        </w:rPr>
        <w:tab/>
      </w:r>
      <w:r w:rsidR="008E03AF" w:rsidRPr="0011043B">
        <w:rPr>
          <w:rFonts w:eastAsiaTheme="minorHAnsi"/>
          <w:bCs w:val="0"/>
          <w:color w:val="auto"/>
          <w:szCs w:val="22"/>
          <w:lang w:eastAsia="en-US"/>
        </w:rPr>
        <w:t xml:space="preserve">authorised </w:t>
      </w:r>
      <w:r w:rsidR="002E087E" w:rsidRPr="0011043B">
        <w:rPr>
          <w:rFonts w:eastAsiaTheme="minorHAnsi"/>
          <w:bCs w:val="0"/>
          <w:color w:val="auto"/>
          <w:szCs w:val="22"/>
          <w:lang w:eastAsia="en-US"/>
        </w:rPr>
        <w:t>individuals and how they are approved.</w:t>
      </w:r>
    </w:p>
    <w:p w:rsidR="002A6BE4" w:rsidRPr="0011043B" w:rsidRDefault="0011043B" w:rsidP="0011043B">
      <w:pPr>
        <w:pStyle w:val="RMParaNum3Question"/>
        <w:numPr>
          <w:ilvl w:val="0"/>
          <w:numId w:val="0"/>
        </w:numPr>
        <w:rPr>
          <w:rFonts w:eastAsiaTheme="minorHAnsi"/>
          <w:bCs w:val="0"/>
          <w:color w:val="auto"/>
          <w:szCs w:val="22"/>
          <w:lang w:eastAsia="en-US"/>
        </w:rPr>
      </w:pPr>
      <w:r>
        <w:rPr>
          <w:rFonts w:eastAsiaTheme="minorHAnsi"/>
          <w:bCs w:val="0"/>
          <w:color w:val="auto"/>
          <w:szCs w:val="22"/>
          <w:lang w:eastAsia="en-US"/>
        </w:rPr>
        <w:t>4.1.3</w:t>
      </w:r>
      <w:r w:rsidR="00546922" w:rsidRPr="0011043B">
        <w:rPr>
          <w:rFonts w:eastAsiaTheme="minorHAnsi"/>
          <w:bCs w:val="0"/>
          <w:color w:val="auto"/>
          <w:szCs w:val="22"/>
          <w:lang w:eastAsia="en-US"/>
        </w:rPr>
        <w:t xml:space="preserve"> </w:t>
      </w:r>
      <w:r w:rsidR="00060A16" w:rsidRPr="0011043B">
        <w:rPr>
          <w:rFonts w:eastAsiaTheme="minorHAnsi"/>
          <w:bCs w:val="0"/>
          <w:color w:val="auto"/>
          <w:szCs w:val="22"/>
          <w:lang w:eastAsia="en-US"/>
        </w:rPr>
        <w:t xml:space="preserve">  E</w:t>
      </w:r>
      <w:r w:rsidR="002E087E" w:rsidRPr="0011043B">
        <w:rPr>
          <w:rFonts w:eastAsiaTheme="minorHAnsi"/>
          <w:bCs w:val="0"/>
          <w:color w:val="auto"/>
          <w:szCs w:val="22"/>
          <w:lang w:eastAsia="en-US"/>
        </w:rPr>
        <w:t>xplain whether</w:t>
      </w:r>
      <w:r w:rsidR="002A6BE4" w:rsidRPr="0011043B">
        <w:rPr>
          <w:rFonts w:eastAsiaTheme="minorHAnsi"/>
          <w:bCs w:val="0"/>
          <w:color w:val="auto"/>
          <w:szCs w:val="22"/>
          <w:lang w:eastAsia="en-US"/>
        </w:rPr>
        <w:t xml:space="preserve"> access to sensitive information</w:t>
      </w:r>
      <w:r w:rsidR="00060A16" w:rsidRPr="0011043B">
        <w:rPr>
          <w:rFonts w:eastAsiaTheme="minorHAnsi"/>
          <w:bCs w:val="0"/>
          <w:color w:val="auto"/>
          <w:szCs w:val="22"/>
          <w:lang w:eastAsia="en-US"/>
        </w:rPr>
        <w:t xml:space="preserve"> is</w:t>
      </w:r>
      <w:r w:rsidR="002A6BE4" w:rsidRPr="0011043B">
        <w:rPr>
          <w:rFonts w:eastAsiaTheme="minorHAnsi"/>
          <w:bCs w:val="0"/>
          <w:color w:val="auto"/>
          <w:szCs w:val="22"/>
          <w:lang w:eastAsia="en-US"/>
        </w:rPr>
        <w:t xml:space="preserve"> </w:t>
      </w:r>
      <w:r w:rsidR="00546922" w:rsidRPr="0011043B">
        <w:rPr>
          <w:rFonts w:eastAsiaTheme="minorHAnsi"/>
          <w:bCs w:val="0"/>
          <w:color w:val="auto"/>
          <w:szCs w:val="22"/>
          <w:lang w:eastAsia="en-US"/>
        </w:rPr>
        <w:t>monitored</w:t>
      </w:r>
      <w:r w:rsidR="00060A16" w:rsidRPr="0011043B">
        <w:rPr>
          <w:rFonts w:eastAsiaTheme="minorHAnsi"/>
          <w:bCs w:val="0"/>
          <w:color w:val="auto"/>
          <w:szCs w:val="22"/>
          <w:lang w:eastAsia="en-US"/>
        </w:rPr>
        <w:t xml:space="preserve"> and </w:t>
      </w:r>
      <w:r w:rsidR="007D27E4" w:rsidRPr="0011043B">
        <w:rPr>
          <w:rFonts w:eastAsiaTheme="minorHAnsi"/>
          <w:bCs w:val="0"/>
          <w:color w:val="auto"/>
          <w:szCs w:val="22"/>
          <w:lang w:eastAsia="en-US"/>
        </w:rPr>
        <w:t xml:space="preserve">audited </w:t>
      </w:r>
      <w:r w:rsidR="002E087E" w:rsidRPr="0011043B">
        <w:rPr>
          <w:rFonts w:eastAsiaTheme="minorHAnsi"/>
          <w:bCs w:val="0"/>
          <w:color w:val="auto"/>
          <w:szCs w:val="22"/>
          <w:lang w:eastAsia="en-US"/>
        </w:rPr>
        <w:t xml:space="preserve">and what </w:t>
      </w:r>
      <w:r w:rsidRPr="0011043B">
        <w:rPr>
          <w:rFonts w:eastAsiaTheme="minorHAnsi"/>
          <w:bCs w:val="0"/>
          <w:color w:val="auto"/>
          <w:szCs w:val="22"/>
          <w:lang w:eastAsia="en-US"/>
        </w:rPr>
        <w:tab/>
      </w:r>
      <w:r w:rsidR="002E087E" w:rsidRPr="0011043B">
        <w:rPr>
          <w:rFonts w:eastAsiaTheme="minorHAnsi"/>
          <w:bCs w:val="0"/>
          <w:color w:val="auto"/>
          <w:szCs w:val="22"/>
          <w:lang w:eastAsia="en-US"/>
        </w:rPr>
        <w:t>information are included</w:t>
      </w:r>
      <w:r w:rsidR="00546922" w:rsidRPr="0011043B">
        <w:rPr>
          <w:rFonts w:eastAsiaTheme="minorHAnsi"/>
          <w:bCs w:val="0"/>
          <w:color w:val="auto"/>
          <w:szCs w:val="22"/>
          <w:lang w:eastAsia="en-US"/>
        </w:rPr>
        <w:t>?</w:t>
      </w:r>
    </w:p>
    <w:p w:rsidR="002A6BE4" w:rsidRPr="00D279C1" w:rsidRDefault="002A6BE4" w:rsidP="00756BE2">
      <w:pPr>
        <w:jc w:val="both"/>
        <w:rPr>
          <w:rFonts w:ascii="Arial" w:hAnsi="Arial" w:cs="Arial"/>
        </w:rPr>
      </w:pPr>
    </w:p>
    <w:p w:rsidR="002A6BE4" w:rsidRPr="00D279C1" w:rsidRDefault="00D47EA4" w:rsidP="00756BE2">
      <w:pPr>
        <w:jc w:val="both"/>
        <w:rPr>
          <w:rFonts w:ascii="Arial" w:hAnsi="Arial" w:cs="Arial"/>
          <w:b/>
        </w:rPr>
      </w:pPr>
      <w:r w:rsidRPr="00D279C1">
        <w:rPr>
          <w:rFonts w:ascii="Arial" w:hAnsi="Arial" w:cs="Arial"/>
          <w:b/>
        </w:rPr>
        <w:t xml:space="preserve">5.1 </w:t>
      </w:r>
      <w:r w:rsidR="002A6BE4" w:rsidRPr="00D279C1">
        <w:rPr>
          <w:rFonts w:ascii="Arial" w:hAnsi="Arial" w:cs="Arial"/>
          <w:b/>
        </w:rPr>
        <w:t>Malware prevention</w:t>
      </w:r>
    </w:p>
    <w:p w:rsidR="00511381" w:rsidRPr="00D279C1" w:rsidRDefault="00511381" w:rsidP="00756BE2">
      <w:pPr>
        <w:jc w:val="both"/>
        <w:rPr>
          <w:rFonts w:ascii="Arial" w:hAnsi="Arial" w:cs="Arial"/>
        </w:rPr>
      </w:pPr>
      <w:r w:rsidRPr="00D279C1">
        <w:rPr>
          <w:rFonts w:ascii="Arial" w:hAnsi="Arial" w:cs="Arial"/>
        </w:rPr>
        <w:t>Malicious software is a dangerous threat that can attack the system from different access point</w:t>
      </w:r>
      <w:r w:rsidR="002E087E">
        <w:rPr>
          <w:rFonts w:ascii="Arial" w:hAnsi="Arial" w:cs="Arial"/>
        </w:rPr>
        <w:t>s</w:t>
      </w:r>
      <w:r w:rsidRPr="00D279C1">
        <w:rPr>
          <w:rFonts w:ascii="Arial" w:hAnsi="Arial" w:cs="Arial"/>
        </w:rPr>
        <w:t xml:space="preserve">: emails’ attachments, infected web sites, user actions and removable media. </w:t>
      </w:r>
      <w:r w:rsidR="009E10A3" w:rsidRPr="00D279C1">
        <w:rPr>
          <w:rFonts w:ascii="Arial" w:hAnsi="Arial" w:cs="Arial"/>
        </w:rPr>
        <w:t>Malware defences need to operate in this dynamic environment and be able to be updated across the infrastructure.</w:t>
      </w:r>
    </w:p>
    <w:p w:rsidR="002A6BE4" w:rsidRPr="0011043B" w:rsidRDefault="00546922" w:rsidP="0011043B">
      <w:pPr>
        <w:pStyle w:val="RMParaNum3Question"/>
        <w:numPr>
          <w:ilvl w:val="0"/>
          <w:numId w:val="0"/>
        </w:numPr>
        <w:rPr>
          <w:color w:val="auto"/>
        </w:rPr>
      </w:pPr>
      <w:r w:rsidRPr="0011043B">
        <w:rPr>
          <w:color w:val="auto"/>
        </w:rPr>
        <w:t xml:space="preserve">5.1.1 </w:t>
      </w:r>
      <w:r w:rsidRPr="0011043B">
        <w:rPr>
          <w:color w:val="auto"/>
        </w:rPr>
        <w:tab/>
      </w:r>
      <w:r w:rsidR="00511381" w:rsidRPr="0011043B">
        <w:rPr>
          <w:color w:val="auto"/>
        </w:rPr>
        <w:t>Describe the</w:t>
      </w:r>
      <w:r w:rsidR="008336F4" w:rsidRPr="0011043B">
        <w:rPr>
          <w:color w:val="auto"/>
        </w:rPr>
        <w:t xml:space="preserve"> m</w:t>
      </w:r>
      <w:r w:rsidR="00153241" w:rsidRPr="0011043B">
        <w:rPr>
          <w:color w:val="auto"/>
        </w:rPr>
        <w:t xml:space="preserve">alware protection software </w:t>
      </w:r>
      <w:r w:rsidR="008336F4" w:rsidRPr="0011043B">
        <w:rPr>
          <w:color w:val="auto"/>
        </w:rPr>
        <w:t>adopted</w:t>
      </w:r>
      <w:r w:rsidR="00153241" w:rsidRPr="0011043B">
        <w:rPr>
          <w:color w:val="auto"/>
        </w:rPr>
        <w:t xml:space="preserve"> and</w:t>
      </w:r>
      <w:r w:rsidR="008336F4" w:rsidRPr="0011043B">
        <w:rPr>
          <w:color w:val="auto"/>
        </w:rPr>
        <w:t xml:space="preserve"> how the protection is</w:t>
      </w:r>
      <w:r w:rsidR="00153241" w:rsidRPr="0011043B">
        <w:rPr>
          <w:color w:val="auto"/>
        </w:rPr>
        <w:t xml:space="preserve"> kept up to date on all computers that are connected to the Internet</w:t>
      </w:r>
      <w:r w:rsidR="002A6BE4" w:rsidRPr="0011043B">
        <w:rPr>
          <w:color w:val="auto"/>
        </w:rPr>
        <w:t>?</w:t>
      </w:r>
    </w:p>
    <w:p w:rsidR="00153241" w:rsidRPr="0011043B" w:rsidRDefault="0011043B" w:rsidP="0011043B">
      <w:pPr>
        <w:pStyle w:val="RMParaNum3Question"/>
        <w:numPr>
          <w:ilvl w:val="0"/>
          <w:numId w:val="0"/>
        </w:numPr>
        <w:rPr>
          <w:color w:val="auto"/>
        </w:rPr>
      </w:pPr>
      <w:r w:rsidRPr="0011043B">
        <w:rPr>
          <w:color w:val="auto"/>
        </w:rPr>
        <w:t>5.1.2</w:t>
      </w:r>
      <w:r w:rsidR="00546922" w:rsidRPr="0011043B">
        <w:rPr>
          <w:color w:val="auto"/>
        </w:rPr>
        <w:tab/>
      </w:r>
      <w:r w:rsidR="00153241" w:rsidRPr="0011043B">
        <w:rPr>
          <w:color w:val="auto"/>
        </w:rPr>
        <w:t xml:space="preserve">Does the </w:t>
      </w:r>
      <w:r w:rsidR="007D27E4" w:rsidRPr="0011043B">
        <w:rPr>
          <w:color w:val="auto"/>
        </w:rPr>
        <w:t xml:space="preserve">malware protection </w:t>
      </w:r>
      <w:r w:rsidR="00153241" w:rsidRPr="0011043B">
        <w:rPr>
          <w:color w:val="auto"/>
        </w:rPr>
        <w:t xml:space="preserve">prevent connections to malicious websites on the </w:t>
      </w:r>
      <w:r w:rsidRPr="0011043B">
        <w:rPr>
          <w:color w:val="auto"/>
        </w:rPr>
        <w:tab/>
      </w:r>
      <w:r w:rsidR="00153241" w:rsidRPr="0011043B">
        <w:rPr>
          <w:color w:val="auto"/>
        </w:rPr>
        <w:t>Internet?</w:t>
      </w:r>
    </w:p>
    <w:p w:rsidR="004B00E7" w:rsidRPr="00D279C1" w:rsidRDefault="004B00E7" w:rsidP="00756BE2">
      <w:pPr>
        <w:jc w:val="both"/>
        <w:rPr>
          <w:rFonts w:ascii="Arial" w:hAnsi="Arial" w:cs="Arial"/>
        </w:rPr>
      </w:pPr>
    </w:p>
    <w:p w:rsidR="004B00E7" w:rsidRPr="00D279C1" w:rsidRDefault="004B00E7" w:rsidP="00756BE2">
      <w:pPr>
        <w:jc w:val="both"/>
        <w:rPr>
          <w:rFonts w:ascii="Arial" w:hAnsi="Arial" w:cs="Arial"/>
          <w:b/>
        </w:rPr>
      </w:pPr>
      <w:r w:rsidRPr="00D279C1">
        <w:rPr>
          <w:rFonts w:ascii="Arial" w:hAnsi="Arial" w:cs="Arial"/>
          <w:b/>
        </w:rPr>
        <w:t>6.1 Supply chain</w:t>
      </w:r>
    </w:p>
    <w:p w:rsidR="009E10A3" w:rsidRPr="00D279C1" w:rsidRDefault="009E10A3" w:rsidP="00756BE2">
      <w:pPr>
        <w:jc w:val="both"/>
        <w:rPr>
          <w:rFonts w:ascii="Arial" w:hAnsi="Arial" w:cs="Arial"/>
        </w:rPr>
      </w:pPr>
      <w:r w:rsidRPr="00D279C1">
        <w:rPr>
          <w:rFonts w:ascii="Arial" w:hAnsi="Arial" w:cs="Arial"/>
        </w:rPr>
        <w:t>The solution must guarantee that the protection of the NHS Scotland information assets is safe throughout the full service cycle.</w:t>
      </w:r>
    </w:p>
    <w:p w:rsidR="005D64E9" w:rsidRPr="0011043B" w:rsidRDefault="00546922" w:rsidP="0011043B">
      <w:pPr>
        <w:pStyle w:val="RMParaNum3Question"/>
        <w:numPr>
          <w:ilvl w:val="0"/>
          <w:numId w:val="0"/>
        </w:numPr>
        <w:rPr>
          <w:color w:val="auto"/>
        </w:rPr>
      </w:pPr>
      <w:r w:rsidRPr="0011043B">
        <w:rPr>
          <w:color w:val="auto"/>
        </w:rPr>
        <w:t xml:space="preserve">6.1.1 </w:t>
      </w:r>
      <w:r w:rsidRPr="0011043B">
        <w:rPr>
          <w:color w:val="auto"/>
        </w:rPr>
        <w:tab/>
      </w:r>
      <w:r w:rsidR="005D64E9" w:rsidRPr="0011043B">
        <w:rPr>
          <w:color w:val="auto"/>
        </w:rPr>
        <w:t>What suppliers are involved in provision o</w:t>
      </w:r>
      <w:r w:rsidR="002E087E" w:rsidRPr="0011043B">
        <w:rPr>
          <w:color w:val="auto"/>
        </w:rPr>
        <w:t>f any aspect of the solution? (I</w:t>
      </w:r>
      <w:r w:rsidR="005D64E9" w:rsidRPr="0011043B">
        <w:rPr>
          <w:color w:val="auto"/>
        </w:rPr>
        <w:t xml:space="preserve">dentify all </w:t>
      </w:r>
      <w:r w:rsidR="0011043B">
        <w:rPr>
          <w:color w:val="auto"/>
        </w:rPr>
        <w:tab/>
      </w:r>
      <w:r w:rsidR="005D64E9" w:rsidRPr="0011043B">
        <w:rPr>
          <w:color w:val="auto"/>
        </w:rPr>
        <w:t xml:space="preserve">supplier groups including internal/health board teams, and external commercial third </w:t>
      </w:r>
      <w:r w:rsidR="0011043B">
        <w:rPr>
          <w:color w:val="auto"/>
        </w:rPr>
        <w:tab/>
      </w:r>
      <w:r w:rsidR="005D64E9" w:rsidRPr="0011043B">
        <w:rPr>
          <w:color w:val="auto"/>
        </w:rPr>
        <w:t>parties)</w:t>
      </w:r>
    </w:p>
    <w:p w:rsidR="005D64E9" w:rsidRPr="0011043B" w:rsidRDefault="0011043B" w:rsidP="0011043B">
      <w:pPr>
        <w:pStyle w:val="RMParaNum3Question"/>
        <w:numPr>
          <w:ilvl w:val="0"/>
          <w:numId w:val="0"/>
        </w:numPr>
        <w:rPr>
          <w:color w:val="auto"/>
        </w:rPr>
      </w:pPr>
      <w:r w:rsidRPr="0011043B">
        <w:rPr>
          <w:color w:val="auto"/>
        </w:rPr>
        <w:t>6.1.2</w:t>
      </w:r>
      <w:r w:rsidR="00546922" w:rsidRPr="0011043B">
        <w:rPr>
          <w:color w:val="auto"/>
        </w:rPr>
        <w:t xml:space="preserve"> </w:t>
      </w:r>
      <w:r w:rsidR="000001EC" w:rsidRPr="0011043B">
        <w:rPr>
          <w:color w:val="auto"/>
        </w:rPr>
        <w:tab/>
      </w:r>
      <w:r w:rsidR="005D64E9" w:rsidRPr="0011043B">
        <w:rPr>
          <w:color w:val="auto"/>
        </w:rPr>
        <w:t xml:space="preserve">Who is responsible for reviewing supplier performance and ensuring conformance </w:t>
      </w:r>
      <w:r>
        <w:rPr>
          <w:color w:val="auto"/>
        </w:rPr>
        <w:tab/>
      </w:r>
      <w:r w:rsidR="005D64E9" w:rsidRPr="0011043B">
        <w:rPr>
          <w:color w:val="auto"/>
        </w:rPr>
        <w:t>with security requirements?</w:t>
      </w:r>
    </w:p>
    <w:p w:rsidR="007D27E4" w:rsidRPr="0011043B" w:rsidRDefault="0011043B" w:rsidP="0011043B">
      <w:pPr>
        <w:pStyle w:val="RMParaNum3Question"/>
        <w:numPr>
          <w:ilvl w:val="0"/>
          <w:numId w:val="0"/>
        </w:numPr>
        <w:rPr>
          <w:color w:val="auto"/>
        </w:rPr>
      </w:pPr>
      <w:r w:rsidRPr="0011043B">
        <w:rPr>
          <w:color w:val="auto"/>
        </w:rPr>
        <w:t>6.1.3</w:t>
      </w:r>
      <w:r w:rsidR="00546922" w:rsidRPr="0011043B">
        <w:rPr>
          <w:color w:val="auto"/>
        </w:rPr>
        <w:t xml:space="preserve"> </w:t>
      </w:r>
      <w:r w:rsidR="00546922" w:rsidRPr="0011043B">
        <w:rPr>
          <w:color w:val="auto"/>
        </w:rPr>
        <w:tab/>
      </w:r>
      <w:r w:rsidR="005D64E9" w:rsidRPr="0011043B">
        <w:rPr>
          <w:color w:val="auto"/>
        </w:rPr>
        <w:t xml:space="preserve">What independent assurance/audits/certifications are applicable to any part of the </w:t>
      </w:r>
      <w:r>
        <w:rPr>
          <w:color w:val="auto"/>
        </w:rPr>
        <w:tab/>
      </w:r>
      <w:r w:rsidR="005D64E9" w:rsidRPr="0011043B">
        <w:rPr>
          <w:color w:val="auto"/>
        </w:rPr>
        <w:t>solution?  Describe the scope of any applicable certifications</w:t>
      </w:r>
      <w:r w:rsidR="009E10A3" w:rsidRPr="0011043B">
        <w:rPr>
          <w:color w:val="auto"/>
        </w:rPr>
        <w:t>.</w:t>
      </w:r>
    </w:p>
    <w:p w:rsidR="007D27E4" w:rsidRPr="0011043B" w:rsidRDefault="0011043B" w:rsidP="0011043B">
      <w:pPr>
        <w:pStyle w:val="RMParaNum3Question"/>
        <w:numPr>
          <w:ilvl w:val="0"/>
          <w:numId w:val="0"/>
        </w:numPr>
        <w:rPr>
          <w:color w:val="auto"/>
          <w:szCs w:val="22"/>
        </w:rPr>
      </w:pPr>
      <w:r w:rsidRPr="0011043B">
        <w:rPr>
          <w:color w:val="auto"/>
          <w:szCs w:val="22"/>
        </w:rPr>
        <w:t>6.1.4</w:t>
      </w:r>
      <w:r w:rsidR="007D27E4" w:rsidRPr="0011043B">
        <w:rPr>
          <w:color w:val="auto"/>
          <w:szCs w:val="22"/>
        </w:rPr>
        <w:t xml:space="preserve"> </w:t>
      </w:r>
      <w:r w:rsidR="007D27E4" w:rsidRPr="0011043B">
        <w:rPr>
          <w:color w:val="auto"/>
          <w:szCs w:val="22"/>
        </w:rPr>
        <w:tab/>
        <w:t xml:space="preserve">What personnel pre-employment screening checks are applied for personnel </w:t>
      </w:r>
      <w:r>
        <w:rPr>
          <w:color w:val="auto"/>
          <w:szCs w:val="22"/>
        </w:rPr>
        <w:tab/>
      </w:r>
      <w:r w:rsidR="007D27E4" w:rsidRPr="0011043B">
        <w:rPr>
          <w:color w:val="auto"/>
          <w:szCs w:val="22"/>
        </w:rPr>
        <w:t>involved in provision of the service?</w:t>
      </w:r>
    </w:p>
    <w:p w:rsidR="00D279C1" w:rsidRDefault="00D279C1" w:rsidP="00756BE2">
      <w:pPr>
        <w:jc w:val="both"/>
        <w:rPr>
          <w:rFonts w:ascii="Arial" w:hAnsi="Arial" w:cs="Arial"/>
        </w:rPr>
      </w:pPr>
    </w:p>
    <w:p w:rsidR="004B00E7" w:rsidRPr="00D279C1" w:rsidRDefault="004B00E7" w:rsidP="00756BE2">
      <w:pPr>
        <w:jc w:val="both"/>
        <w:rPr>
          <w:rFonts w:ascii="Arial" w:hAnsi="Arial" w:cs="Arial"/>
        </w:rPr>
      </w:pPr>
      <w:r w:rsidRPr="00D279C1">
        <w:rPr>
          <w:rFonts w:ascii="Arial" w:hAnsi="Arial" w:cs="Arial"/>
        </w:rPr>
        <w:t xml:space="preserve">7.1 </w:t>
      </w:r>
      <w:r w:rsidRPr="00D279C1">
        <w:rPr>
          <w:rFonts w:ascii="Arial" w:hAnsi="Arial" w:cs="Arial"/>
          <w:b/>
        </w:rPr>
        <w:t>Testing and development</w:t>
      </w:r>
    </w:p>
    <w:p w:rsidR="008336F4" w:rsidRPr="00D279C1" w:rsidRDefault="008336F4" w:rsidP="00756BE2">
      <w:pPr>
        <w:jc w:val="both"/>
        <w:rPr>
          <w:rFonts w:ascii="Arial" w:hAnsi="Arial" w:cs="Arial"/>
        </w:rPr>
      </w:pPr>
      <w:r w:rsidRPr="00D279C1">
        <w:rPr>
          <w:rFonts w:ascii="Arial" w:hAnsi="Arial" w:cs="Arial"/>
        </w:rPr>
        <w:t xml:space="preserve">The solution must ensure that industry practice information security controls are applied throughout the development lifecycle and it follows the Information Commissioner guidance </w:t>
      </w:r>
      <w:r w:rsidRPr="00D279C1">
        <w:rPr>
          <w:rFonts w:ascii="Arial" w:hAnsi="Arial" w:cs="Arial"/>
        </w:rPr>
        <w:lastRenderedPageBreak/>
        <w:t>on Privacy by Desig</w:t>
      </w:r>
      <w:r w:rsidR="00511381" w:rsidRPr="00D279C1">
        <w:rPr>
          <w:rFonts w:ascii="Arial" w:hAnsi="Arial" w:cs="Arial"/>
        </w:rPr>
        <w:t>n. (Source: https://ico.org.uk/for-organisations/guide-to-data-protection/privacy-by-design/)</w:t>
      </w:r>
    </w:p>
    <w:p w:rsidR="00D279C1" w:rsidRPr="00D279C1" w:rsidRDefault="00F8396C" w:rsidP="00756BE2">
      <w:pPr>
        <w:jc w:val="both"/>
        <w:rPr>
          <w:rFonts w:ascii="Arial" w:hAnsi="Arial" w:cs="Arial"/>
          <w:bCs/>
        </w:rPr>
      </w:pPr>
      <w:r w:rsidRPr="00D279C1">
        <w:rPr>
          <w:rFonts w:ascii="Arial" w:hAnsi="Arial" w:cs="Arial"/>
        </w:rPr>
        <w:t xml:space="preserve">7.1.1 </w:t>
      </w:r>
      <w:r w:rsidRPr="00D279C1">
        <w:rPr>
          <w:rFonts w:ascii="Arial" w:hAnsi="Arial" w:cs="Arial"/>
        </w:rPr>
        <w:tab/>
      </w:r>
      <w:r w:rsidRPr="00D279C1">
        <w:rPr>
          <w:rFonts w:ascii="Arial" w:hAnsi="Arial" w:cs="Arial"/>
          <w:bCs/>
        </w:rPr>
        <w:t>Is there a separate test and development environment?  Is any live data utilised in this environment?  How is access to the test and development environment controlled?</w:t>
      </w:r>
      <w:r w:rsidR="00D279C1">
        <w:rPr>
          <w:rFonts w:ascii="Arial" w:hAnsi="Arial" w:cs="Arial"/>
          <w:bCs/>
        </w:rPr>
        <w:t xml:space="preserve"> Do developers have access to the live system?</w:t>
      </w:r>
    </w:p>
    <w:p w:rsidR="00F8396C" w:rsidRPr="00D279C1" w:rsidRDefault="00F8396C" w:rsidP="00756BE2">
      <w:pPr>
        <w:jc w:val="both"/>
        <w:rPr>
          <w:rFonts w:ascii="Arial" w:hAnsi="Arial" w:cs="Arial"/>
          <w:bCs/>
        </w:rPr>
      </w:pPr>
    </w:p>
    <w:p w:rsidR="00F8396C" w:rsidRPr="00D279C1" w:rsidRDefault="00F8396C" w:rsidP="00756BE2">
      <w:pPr>
        <w:jc w:val="both"/>
        <w:rPr>
          <w:rFonts w:ascii="Arial" w:hAnsi="Arial" w:cs="Arial"/>
        </w:rPr>
      </w:pPr>
    </w:p>
    <w:sectPr w:rsidR="00F8396C" w:rsidRPr="00D279C1" w:rsidSect="00B6438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589" w:rsidRDefault="00685589" w:rsidP="00810B25">
      <w:pPr>
        <w:spacing w:after="0" w:line="240" w:lineRule="auto"/>
      </w:pPr>
      <w:r>
        <w:separator/>
      </w:r>
    </w:p>
  </w:endnote>
  <w:endnote w:type="continuationSeparator" w:id="0">
    <w:p w:rsidR="00685589" w:rsidRDefault="00685589" w:rsidP="0081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85" w:rsidRDefault="00940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1443"/>
      <w:docPartObj>
        <w:docPartGallery w:val="Page Numbers (Bottom of Page)"/>
        <w:docPartUnique/>
      </w:docPartObj>
    </w:sdtPr>
    <w:sdtEndPr/>
    <w:sdtContent>
      <w:p w:rsidR="00FC737F" w:rsidRDefault="00331162">
        <w:pPr>
          <w:pStyle w:val="Footer"/>
          <w:jc w:val="right"/>
        </w:pPr>
        <w:r>
          <w:rPr>
            <w:noProof/>
          </w:rPr>
          <w:fldChar w:fldCharType="begin"/>
        </w:r>
        <w:r>
          <w:rPr>
            <w:noProof/>
          </w:rPr>
          <w:instrText xml:space="preserve"> PAGE   \* MERGEFORMAT </w:instrText>
        </w:r>
        <w:r>
          <w:rPr>
            <w:noProof/>
          </w:rPr>
          <w:fldChar w:fldCharType="separate"/>
        </w:r>
        <w:r w:rsidR="007B08C3">
          <w:rPr>
            <w:noProof/>
          </w:rPr>
          <w:t>1</w:t>
        </w:r>
        <w:r>
          <w:rPr>
            <w:noProof/>
          </w:rPr>
          <w:fldChar w:fldCharType="end"/>
        </w:r>
      </w:p>
    </w:sdtContent>
  </w:sdt>
  <w:p w:rsidR="00FC737F" w:rsidRDefault="00FC7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85" w:rsidRDefault="00940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589" w:rsidRDefault="00685589" w:rsidP="00810B25">
      <w:pPr>
        <w:spacing w:after="0" w:line="240" w:lineRule="auto"/>
      </w:pPr>
      <w:r>
        <w:separator/>
      </w:r>
    </w:p>
  </w:footnote>
  <w:footnote w:type="continuationSeparator" w:id="0">
    <w:p w:rsidR="00685589" w:rsidRDefault="00685589" w:rsidP="00810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85" w:rsidRDefault="00940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37F" w:rsidRDefault="00331162">
    <w:pPr>
      <w:pStyle w:val="Header"/>
    </w:pPr>
    <w:r>
      <w:rPr>
        <w:rFonts w:ascii="Times New Roman" w:hAnsi="Times New Roman" w:cs="Times New Roman"/>
        <w:noProof/>
        <w:sz w:val="24"/>
        <w:szCs w:val="24"/>
        <w:lang w:eastAsia="en-GB"/>
      </w:rPr>
      <w:drawing>
        <wp:anchor distT="0" distB="0" distL="114300" distR="114300" simplePos="0" relativeHeight="251657728" behindDoc="0" locked="0" layoutInCell="1" allowOverlap="1">
          <wp:simplePos x="0" y="0"/>
          <wp:positionH relativeFrom="margin">
            <wp:posOffset>-443865</wp:posOffset>
          </wp:positionH>
          <wp:positionV relativeFrom="margin">
            <wp:posOffset>-636270</wp:posOffset>
          </wp:positionV>
          <wp:extent cx="1403350" cy="604520"/>
          <wp:effectExtent l="0" t="0" r="0" b="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6045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simplePos x="0" y="0"/>
          <wp:positionH relativeFrom="margin">
            <wp:posOffset>5383843</wp:posOffset>
          </wp:positionH>
          <wp:positionV relativeFrom="margin">
            <wp:posOffset>-635834</wp:posOffset>
          </wp:positionV>
          <wp:extent cx="1010285" cy="454660"/>
          <wp:effectExtent l="0" t="0" r="0" b="0"/>
          <wp:wrapTopAndBottom/>
          <wp:docPr id="1" name="Picture 1" descr="screen-shot-2015-12-06-at-15-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2015-12-06-at-15-27-01"/>
                  <pic:cNvPicPr>
                    <a:picLocks noChangeAspect="1" noChangeArrowheads="1"/>
                  </pic:cNvPicPr>
                </pic:nvPicPr>
                <pic:blipFill>
                  <a:blip r:embed="rId2">
                    <a:extLst>
                      <a:ext uri="{28A0092B-C50C-407E-A947-70E740481C1C}">
                        <a14:useLocalDpi xmlns:a14="http://schemas.microsoft.com/office/drawing/2010/main" val="0"/>
                      </a:ext>
                    </a:extLst>
                  </a:blip>
                  <a:srcRect l="82646" t="-1456" r="-275" b="45261"/>
                  <a:stretch>
                    <a:fillRect/>
                  </a:stretch>
                </pic:blipFill>
                <pic:spPr bwMode="auto">
                  <a:xfrm>
                    <a:off x="0" y="0"/>
                    <a:ext cx="1010285" cy="454660"/>
                  </a:xfrm>
                  <a:prstGeom prst="rect">
                    <a:avLst/>
                  </a:prstGeom>
                  <a:noFill/>
                </pic:spPr>
              </pic:pic>
            </a:graphicData>
          </a:graphic>
          <wp14:sizeRelH relativeFrom="page">
            <wp14:pctWidth>0</wp14:pctWidth>
          </wp14:sizeRelH>
          <wp14:sizeRelV relativeFrom="page">
            <wp14:pctHeight>0</wp14:pctHeight>
          </wp14:sizeRelV>
        </wp:anchor>
      </w:drawing>
    </w:r>
    <w:sdt>
      <w:sdtPr>
        <w:id w:val="12506460"/>
        <w:docPartObj>
          <w:docPartGallery w:val="Watermarks"/>
          <w:docPartUnique/>
        </w:docPartObj>
      </w:sdtPr>
      <w:sdtEndPr/>
      <w:sdtContent>
        <w:r w:rsidR="007B08C3">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C737F">
      <w:tab/>
    </w:r>
    <w:r w:rsidR="00FC737F">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85" w:rsidRDefault="00940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E66F6"/>
    <w:multiLevelType w:val="multilevel"/>
    <w:tmpl w:val="8BFEF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2EA3115"/>
    <w:multiLevelType w:val="multilevel"/>
    <w:tmpl w:val="D060A0C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72978D9"/>
    <w:multiLevelType w:val="multilevel"/>
    <w:tmpl w:val="CEAC22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947020"/>
    <w:multiLevelType w:val="multilevel"/>
    <w:tmpl w:val="4F584BE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A4"/>
    <w:rsid w:val="000001EC"/>
    <w:rsid w:val="00057BB3"/>
    <w:rsid w:val="00060A16"/>
    <w:rsid w:val="000B64EA"/>
    <w:rsid w:val="0011043B"/>
    <w:rsid w:val="001257CB"/>
    <w:rsid w:val="00151B82"/>
    <w:rsid w:val="00153241"/>
    <w:rsid w:val="001D22DE"/>
    <w:rsid w:val="00206F7C"/>
    <w:rsid w:val="00214BCC"/>
    <w:rsid w:val="0029747F"/>
    <w:rsid w:val="002A6BE4"/>
    <w:rsid w:val="002C7AF7"/>
    <w:rsid w:val="002E087E"/>
    <w:rsid w:val="002F44A1"/>
    <w:rsid w:val="003103BA"/>
    <w:rsid w:val="00331162"/>
    <w:rsid w:val="00334C5F"/>
    <w:rsid w:val="0035302B"/>
    <w:rsid w:val="003F28B3"/>
    <w:rsid w:val="00444211"/>
    <w:rsid w:val="004A0052"/>
    <w:rsid w:val="004B00E7"/>
    <w:rsid w:val="00506827"/>
    <w:rsid w:val="00506942"/>
    <w:rsid w:val="00511381"/>
    <w:rsid w:val="00546922"/>
    <w:rsid w:val="00591ED5"/>
    <w:rsid w:val="005D64E9"/>
    <w:rsid w:val="005E6AD2"/>
    <w:rsid w:val="00685589"/>
    <w:rsid w:val="00732125"/>
    <w:rsid w:val="00756BE2"/>
    <w:rsid w:val="00775327"/>
    <w:rsid w:val="00796796"/>
    <w:rsid w:val="007B08C3"/>
    <w:rsid w:val="007D27E4"/>
    <w:rsid w:val="00810B25"/>
    <w:rsid w:val="00826766"/>
    <w:rsid w:val="008336F4"/>
    <w:rsid w:val="00864D20"/>
    <w:rsid w:val="00874EC6"/>
    <w:rsid w:val="008C4737"/>
    <w:rsid w:val="008E03AF"/>
    <w:rsid w:val="008E148C"/>
    <w:rsid w:val="008F0678"/>
    <w:rsid w:val="00920B57"/>
    <w:rsid w:val="00940085"/>
    <w:rsid w:val="00944229"/>
    <w:rsid w:val="009C7D66"/>
    <w:rsid w:val="009E10A3"/>
    <w:rsid w:val="009F07C3"/>
    <w:rsid w:val="00A130E2"/>
    <w:rsid w:val="00A36A6F"/>
    <w:rsid w:val="00AD4B7A"/>
    <w:rsid w:val="00B001A6"/>
    <w:rsid w:val="00B0145C"/>
    <w:rsid w:val="00B06B5F"/>
    <w:rsid w:val="00B16650"/>
    <w:rsid w:val="00B6438E"/>
    <w:rsid w:val="00BF217C"/>
    <w:rsid w:val="00C03DAB"/>
    <w:rsid w:val="00C86CC0"/>
    <w:rsid w:val="00CA443A"/>
    <w:rsid w:val="00CE725A"/>
    <w:rsid w:val="00D279C1"/>
    <w:rsid w:val="00D47EA4"/>
    <w:rsid w:val="00DC4285"/>
    <w:rsid w:val="00DD49E6"/>
    <w:rsid w:val="00E03B54"/>
    <w:rsid w:val="00E45D8A"/>
    <w:rsid w:val="00E6455D"/>
    <w:rsid w:val="00E90B30"/>
    <w:rsid w:val="00EF10A0"/>
    <w:rsid w:val="00F07A58"/>
    <w:rsid w:val="00F2777B"/>
    <w:rsid w:val="00F8396C"/>
    <w:rsid w:val="00FC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A4"/>
  </w:style>
  <w:style w:type="paragraph" w:styleId="Heading1">
    <w:name w:val="heading 1"/>
    <w:aliases w:val="Tempo Heading 1"/>
    <w:basedOn w:val="Normal"/>
    <w:next w:val="Normal"/>
    <w:link w:val="Heading1Char"/>
    <w:qFormat/>
    <w:rsid w:val="005D64E9"/>
    <w:pPr>
      <w:keepNext/>
      <w:numPr>
        <w:numId w:val="1"/>
      </w:numPr>
      <w:tabs>
        <w:tab w:val="clear" w:pos="432"/>
      </w:tabs>
      <w:spacing w:before="480" w:after="240" w:line="240" w:lineRule="auto"/>
      <w:ind w:left="851" w:hanging="851"/>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5D64E9"/>
    <w:pPr>
      <w:keepNext/>
      <w:numPr>
        <w:ilvl w:val="1"/>
        <w:numId w:val="1"/>
      </w:numPr>
      <w:tabs>
        <w:tab w:val="clear" w:pos="576"/>
      </w:tabs>
      <w:spacing w:before="360" w:after="120" w:line="240" w:lineRule="auto"/>
      <w:ind w:left="851" w:hanging="851"/>
      <w:outlineLvl w:val="1"/>
    </w:pPr>
    <w:rPr>
      <w:rFonts w:ascii="Arial" w:eastAsia="Times New Roman" w:hAnsi="Arial" w:cs="Arial"/>
      <w:b/>
      <w:bCs/>
      <w:iCs/>
      <w:szCs w:val="28"/>
      <w:lang w:eastAsia="en-GB"/>
    </w:rPr>
  </w:style>
  <w:style w:type="paragraph" w:styleId="Heading3">
    <w:name w:val="heading 3"/>
    <w:basedOn w:val="Normal"/>
    <w:next w:val="Normal"/>
    <w:link w:val="Heading3Char"/>
    <w:qFormat/>
    <w:rsid w:val="005D64E9"/>
    <w:pPr>
      <w:keepNext/>
      <w:numPr>
        <w:ilvl w:val="2"/>
        <w:numId w:val="1"/>
      </w:numPr>
      <w:spacing w:before="240" w:after="60" w:line="240" w:lineRule="auto"/>
      <w:outlineLvl w:val="2"/>
    </w:pPr>
    <w:rPr>
      <w:rFonts w:ascii="Arial" w:eastAsia="Times New Roman" w:hAnsi="Arial" w:cs="Arial"/>
      <w:b/>
      <w:bCs/>
      <w:szCs w:val="26"/>
      <w:lang w:eastAsia="en-GB"/>
    </w:rPr>
  </w:style>
  <w:style w:type="paragraph" w:styleId="Heading4">
    <w:name w:val="heading 4"/>
    <w:aliases w:val="Tempo Heading 4"/>
    <w:basedOn w:val="Normal"/>
    <w:next w:val="Normal"/>
    <w:link w:val="Heading4Char"/>
    <w:qFormat/>
    <w:rsid w:val="005D64E9"/>
    <w:pPr>
      <w:keepNext/>
      <w:numPr>
        <w:ilvl w:val="3"/>
        <w:numId w:val="1"/>
      </w:numPr>
      <w:spacing w:before="240" w:after="60" w:line="240" w:lineRule="auto"/>
      <w:outlineLvl w:val="3"/>
    </w:pPr>
    <w:rPr>
      <w:rFonts w:ascii="Arial" w:eastAsia="Times New Roman" w:hAnsi="Arial" w:cs="Times New Roman"/>
      <w:b/>
      <w:bCs/>
      <w:sz w:val="28"/>
      <w:szCs w:val="28"/>
      <w:lang w:eastAsia="en-GB"/>
    </w:rPr>
  </w:style>
  <w:style w:type="paragraph" w:styleId="Heading5">
    <w:name w:val="heading 5"/>
    <w:basedOn w:val="Normal"/>
    <w:next w:val="Normal"/>
    <w:link w:val="Heading5Char"/>
    <w:qFormat/>
    <w:rsid w:val="005D64E9"/>
    <w:pPr>
      <w:numPr>
        <w:ilvl w:val="4"/>
        <w:numId w:val="1"/>
      </w:numPr>
      <w:spacing w:before="240" w:after="60" w:line="240" w:lineRule="auto"/>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qFormat/>
    <w:rsid w:val="005D64E9"/>
    <w:pPr>
      <w:numPr>
        <w:ilvl w:val="5"/>
        <w:numId w:val="1"/>
      </w:numPr>
      <w:spacing w:before="240" w:after="60" w:line="240" w:lineRule="auto"/>
      <w:outlineLvl w:val="5"/>
    </w:pPr>
    <w:rPr>
      <w:rFonts w:ascii="Arial" w:eastAsia="Times New Roman" w:hAnsi="Arial" w:cs="Times New Roman"/>
      <w:b/>
      <w:bCs/>
      <w:lang w:eastAsia="en-GB"/>
    </w:rPr>
  </w:style>
  <w:style w:type="paragraph" w:styleId="Heading7">
    <w:name w:val="heading 7"/>
    <w:basedOn w:val="Normal"/>
    <w:next w:val="Normal"/>
    <w:link w:val="Heading7Char"/>
    <w:qFormat/>
    <w:rsid w:val="005D64E9"/>
    <w:pPr>
      <w:numPr>
        <w:ilvl w:val="6"/>
        <w:numId w:val="1"/>
      </w:numPr>
      <w:spacing w:before="240" w:after="60" w:line="240" w:lineRule="auto"/>
      <w:outlineLvl w:val="6"/>
    </w:pPr>
    <w:rPr>
      <w:rFonts w:ascii="Arial" w:eastAsia="Times New Roman" w:hAnsi="Arial" w:cs="Times New Roman"/>
      <w:szCs w:val="24"/>
      <w:lang w:eastAsia="en-GB"/>
    </w:rPr>
  </w:style>
  <w:style w:type="paragraph" w:styleId="Heading8">
    <w:name w:val="heading 8"/>
    <w:basedOn w:val="Normal"/>
    <w:next w:val="Normal"/>
    <w:link w:val="Heading8Char"/>
    <w:qFormat/>
    <w:rsid w:val="005D64E9"/>
    <w:pPr>
      <w:numPr>
        <w:ilvl w:val="7"/>
        <w:numId w:val="1"/>
      </w:numPr>
      <w:spacing w:before="240" w:after="60" w:line="240" w:lineRule="auto"/>
      <w:outlineLvl w:val="7"/>
    </w:pPr>
    <w:rPr>
      <w:rFonts w:ascii="Arial" w:eastAsia="Times New Roman" w:hAnsi="Arial" w:cs="Times New Roman"/>
      <w:i/>
      <w:iCs/>
      <w:szCs w:val="24"/>
      <w:lang w:eastAsia="en-GB"/>
    </w:rPr>
  </w:style>
  <w:style w:type="paragraph" w:styleId="Heading9">
    <w:name w:val="heading 9"/>
    <w:basedOn w:val="Normal"/>
    <w:next w:val="Normal"/>
    <w:link w:val="Heading9Char"/>
    <w:qFormat/>
    <w:rsid w:val="005D64E9"/>
    <w:pPr>
      <w:numPr>
        <w:ilvl w:val="8"/>
        <w:numId w:val="1"/>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mpo Heading 1 Char"/>
    <w:basedOn w:val="DefaultParagraphFont"/>
    <w:link w:val="Heading1"/>
    <w:rsid w:val="005D64E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5D64E9"/>
    <w:rPr>
      <w:rFonts w:ascii="Arial" w:eastAsia="Times New Roman" w:hAnsi="Arial" w:cs="Arial"/>
      <w:b/>
      <w:bCs/>
      <w:iCs/>
      <w:szCs w:val="28"/>
      <w:lang w:eastAsia="en-GB"/>
    </w:rPr>
  </w:style>
  <w:style w:type="character" w:customStyle="1" w:styleId="Heading3Char">
    <w:name w:val="Heading 3 Char"/>
    <w:basedOn w:val="DefaultParagraphFont"/>
    <w:link w:val="Heading3"/>
    <w:rsid w:val="005D64E9"/>
    <w:rPr>
      <w:rFonts w:ascii="Arial" w:eastAsia="Times New Roman" w:hAnsi="Arial" w:cs="Arial"/>
      <w:b/>
      <w:bCs/>
      <w:szCs w:val="26"/>
      <w:lang w:eastAsia="en-GB"/>
    </w:rPr>
  </w:style>
  <w:style w:type="character" w:customStyle="1" w:styleId="Heading4Char">
    <w:name w:val="Heading 4 Char"/>
    <w:aliases w:val="Tempo Heading 4 Char"/>
    <w:basedOn w:val="DefaultParagraphFont"/>
    <w:link w:val="Heading4"/>
    <w:rsid w:val="005D64E9"/>
    <w:rPr>
      <w:rFonts w:ascii="Arial" w:eastAsia="Times New Roman" w:hAnsi="Arial" w:cs="Times New Roman"/>
      <w:b/>
      <w:bCs/>
      <w:sz w:val="28"/>
      <w:szCs w:val="28"/>
      <w:lang w:eastAsia="en-GB"/>
    </w:rPr>
  </w:style>
  <w:style w:type="character" w:customStyle="1" w:styleId="Heading5Char">
    <w:name w:val="Heading 5 Char"/>
    <w:basedOn w:val="DefaultParagraphFont"/>
    <w:link w:val="Heading5"/>
    <w:rsid w:val="005D64E9"/>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5D64E9"/>
    <w:rPr>
      <w:rFonts w:ascii="Arial" w:eastAsia="Times New Roman" w:hAnsi="Arial" w:cs="Times New Roman"/>
      <w:b/>
      <w:bCs/>
      <w:lang w:eastAsia="en-GB"/>
    </w:rPr>
  </w:style>
  <w:style w:type="character" w:customStyle="1" w:styleId="Heading7Char">
    <w:name w:val="Heading 7 Char"/>
    <w:basedOn w:val="DefaultParagraphFont"/>
    <w:link w:val="Heading7"/>
    <w:rsid w:val="005D64E9"/>
    <w:rPr>
      <w:rFonts w:ascii="Arial" w:eastAsia="Times New Roman" w:hAnsi="Arial" w:cs="Times New Roman"/>
      <w:szCs w:val="24"/>
      <w:lang w:eastAsia="en-GB"/>
    </w:rPr>
  </w:style>
  <w:style w:type="character" w:customStyle="1" w:styleId="Heading8Char">
    <w:name w:val="Heading 8 Char"/>
    <w:basedOn w:val="DefaultParagraphFont"/>
    <w:link w:val="Heading8"/>
    <w:rsid w:val="005D64E9"/>
    <w:rPr>
      <w:rFonts w:ascii="Arial" w:eastAsia="Times New Roman" w:hAnsi="Arial" w:cs="Times New Roman"/>
      <w:i/>
      <w:iCs/>
      <w:szCs w:val="24"/>
      <w:lang w:eastAsia="en-GB"/>
    </w:rPr>
  </w:style>
  <w:style w:type="character" w:customStyle="1" w:styleId="Heading9Char">
    <w:name w:val="Heading 9 Char"/>
    <w:basedOn w:val="DefaultParagraphFont"/>
    <w:link w:val="Heading9"/>
    <w:rsid w:val="005D64E9"/>
    <w:rPr>
      <w:rFonts w:ascii="Arial" w:eastAsia="Times New Roman" w:hAnsi="Arial" w:cs="Arial"/>
      <w:lang w:eastAsia="en-GB"/>
    </w:rPr>
  </w:style>
  <w:style w:type="paragraph" w:customStyle="1" w:styleId="RMParaNum3">
    <w:name w:val="RMParaNum3"/>
    <w:basedOn w:val="Heading3"/>
    <w:rsid w:val="005D64E9"/>
    <w:pPr>
      <w:keepNext w:val="0"/>
      <w:tabs>
        <w:tab w:val="clear" w:pos="720"/>
      </w:tabs>
      <w:ind w:left="851" w:hanging="851"/>
    </w:pPr>
    <w:rPr>
      <w:b w:val="0"/>
    </w:rPr>
  </w:style>
  <w:style w:type="paragraph" w:customStyle="1" w:styleId="RMParaNum3Question">
    <w:name w:val="RMParaNum3Question"/>
    <w:basedOn w:val="RMParaNum3"/>
    <w:qFormat/>
    <w:rsid w:val="005D64E9"/>
    <w:rPr>
      <w:color w:val="365F91" w:themeColor="accent1" w:themeShade="BF"/>
    </w:rPr>
  </w:style>
  <w:style w:type="paragraph" w:styleId="ListParagraph">
    <w:name w:val="List Paragraph"/>
    <w:basedOn w:val="Normal"/>
    <w:uiPriority w:val="34"/>
    <w:qFormat/>
    <w:rsid w:val="00546922"/>
    <w:pPr>
      <w:ind w:left="720"/>
      <w:contextualSpacing/>
    </w:pPr>
  </w:style>
  <w:style w:type="paragraph" w:styleId="BalloonText">
    <w:name w:val="Balloon Text"/>
    <w:basedOn w:val="Normal"/>
    <w:link w:val="BalloonTextChar"/>
    <w:uiPriority w:val="99"/>
    <w:semiHidden/>
    <w:unhideWhenUsed/>
    <w:rsid w:val="00DD4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9E6"/>
    <w:rPr>
      <w:rFonts w:ascii="Tahoma" w:hAnsi="Tahoma" w:cs="Tahoma"/>
      <w:sz w:val="16"/>
      <w:szCs w:val="16"/>
    </w:rPr>
  </w:style>
  <w:style w:type="paragraph" w:styleId="Revision">
    <w:name w:val="Revision"/>
    <w:hidden/>
    <w:uiPriority w:val="99"/>
    <w:semiHidden/>
    <w:rsid w:val="00944229"/>
    <w:pPr>
      <w:spacing w:after="0" w:line="240" w:lineRule="auto"/>
    </w:pPr>
  </w:style>
  <w:style w:type="paragraph" w:styleId="Header">
    <w:name w:val="header"/>
    <w:basedOn w:val="Normal"/>
    <w:link w:val="HeaderChar"/>
    <w:uiPriority w:val="99"/>
    <w:unhideWhenUsed/>
    <w:rsid w:val="00810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B25"/>
  </w:style>
  <w:style w:type="paragraph" w:styleId="Footer">
    <w:name w:val="footer"/>
    <w:basedOn w:val="Normal"/>
    <w:link w:val="FooterChar"/>
    <w:uiPriority w:val="99"/>
    <w:unhideWhenUsed/>
    <w:rsid w:val="00810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E0A2B-DAD1-4804-B92D-45EE344C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IGPACK Template for DOC04 SSP Lite</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IGPACK Template for DOC04 SSP Lite</dc:title>
  <dc:creator/>
  <cp:lastModifiedBy/>
  <cp:revision>1</cp:revision>
  <dcterms:created xsi:type="dcterms:W3CDTF">2019-02-06T16:37:00Z</dcterms:created>
  <dcterms:modified xsi:type="dcterms:W3CDTF">2019-02-06T16:37:00Z</dcterms:modified>
</cp:coreProperties>
</file>